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napToGrid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Times New Roman" w:eastAsia="가는안상수체" w:hAnsi="Times New Roman" w:cs="Times New Roman"/>
          <w:color w:val="000000"/>
          <w:sz w:val="28"/>
          <w:szCs w:val="28"/>
          <w:kern w:val="0"/>
          <w:spacing w:val="-4"/>
        </w:rPr>
        <w:t>Jeollabuk</w:t>
      </w:r>
      <w:r>
        <w:rPr>
          <w:rFonts w:ascii="Times New Roman" w:eastAsia="가는안상수체" w:hAnsi="Times New Roman" w:cs="Times New Roman"/>
          <w:color w:val="000000"/>
          <w:sz w:val="28"/>
          <w:szCs w:val="28"/>
          <w:kern w:val="0"/>
          <w:spacing w:val="-4"/>
        </w:rPr>
        <w:t>-do Center for International Af</w:t>
      </w:r>
      <w:r>
        <w:rPr>
          <w:rFonts w:ascii="Times New Roman" w:eastAsia="가는안상수체" w:hAnsi="Times New Roman" w:cs="Times New Roman"/>
          <w:color w:val="000000"/>
          <w:sz w:val="28"/>
          <w:szCs w:val="28"/>
          <w:kern w:val="0"/>
          <w:spacing w:val="-4"/>
        </w:rPr>
        <w:t xml:space="preserve">fairs - Announcement No. </w:t>
      </w:r>
      <w:r>
        <w:rPr>
          <w:rFonts w:ascii="Times New Roman" w:eastAsia="가는안상수체" w:hAnsi="Times New Roman" w:cs="Times New Roman"/>
          <w:color w:val="000000"/>
          <w:sz w:val="28"/>
          <w:szCs w:val="28"/>
          <w:kern w:val="0"/>
          <w:spacing w:val="-4"/>
        </w:rPr>
        <w:t>202</w:t>
      </w:r>
      <w:r>
        <w:rPr>
          <w:rFonts w:ascii="Times New Roman" w:eastAsia="가는안상수체" w:hAnsi="Times New Roman" w:cs="Times New Roman"/>
          <w:color w:val="000000"/>
          <w:sz w:val="28"/>
          <w:szCs w:val="28"/>
          <w:kern w:val="0"/>
          <w:spacing w:val="-4"/>
        </w:rPr>
        <w:t>1</w:t>
      </w:r>
      <w:r>
        <w:rPr>
          <w:rFonts w:ascii="Times New Roman" w:eastAsia="가는안상수체" w:hAnsi="Times New Roman" w:cs="Times New Roman"/>
          <w:color w:val="000000"/>
          <w:sz w:val="28"/>
          <w:szCs w:val="28"/>
          <w:kern w:val="0"/>
          <w:spacing w:val="-4"/>
        </w:rPr>
        <w:t>-</w:t>
      </w:r>
      <w:r>
        <w:rPr>
          <w:lang w:eastAsia="ko-KR"/>
          <w:rFonts w:ascii="Times New Roman" w:eastAsia="가는안상수체" w:hAnsi="Times New Roman" w:cs="Times New Roman"/>
          <w:color w:val="000000"/>
          <w:sz w:val="28"/>
          <w:szCs w:val="28"/>
          <w:kern w:val="0"/>
          <w:spacing w:val="-4"/>
          <w:rtl w:val="off"/>
        </w:rPr>
        <w:t>19</w:t>
      </w:r>
    </w:p>
    <w:p>
      <w:pPr>
        <w:snapToGrid w:val="0"/>
        <w:spacing w:after="0" w:line="384" w:lineRule="auto"/>
        <w:textAlignment w:val="baseline"/>
        <w:rPr>
          <w:rFonts w:ascii="함초롬바탕" w:eastAsia="가는안상수체" w:hAnsi="굴림" w:cs="굴림"/>
          <w:color w:val="000000"/>
          <w:szCs w:val="20"/>
          <w:kern w:val="0"/>
        </w:rPr>
      </w:pPr>
    </w:p>
    <w:p>
      <w:pPr>
        <w:wordWrap/>
        <w:snapToGrid w:val="0"/>
        <w:jc w:val="distribute"/>
        <w:spacing w:after="0" w:line="384" w:lineRule="auto"/>
        <w:textAlignment w:val="baseline"/>
        <w:rPr>
          <w:rFonts w:ascii="함초롬바탕" w:eastAsia="굴림" w:hAnsi="굴림" w:cs="굴림"/>
          <w:color w:val="000000"/>
          <w:sz w:val="32"/>
          <w:szCs w:val="32"/>
          <w:kern w:val="0"/>
        </w:rPr>
      </w:pPr>
      <w:r>
        <w:rPr>
          <w:rFonts w:ascii="Times New Roman" w:eastAsia="가는안상수체" w:hAnsi="Times New Roman" w:cs="Times New Roman"/>
          <w:b/>
          <w:bCs/>
          <w:color w:val="000000"/>
          <w:sz w:val="32"/>
          <w:szCs w:val="32"/>
          <w:kern w:val="0"/>
        </w:rPr>
        <w:t xml:space="preserve">Recruit </w:t>
      </w:r>
      <w:r>
        <w:rPr>
          <w:rFonts w:ascii="Times New Roman" w:eastAsia="가는안상수체" w:hAnsi="Times New Roman" w:cs="Times New Roman"/>
          <w:b/>
          <w:bCs/>
          <w:color w:val="000000"/>
          <w:sz w:val="32"/>
          <w:szCs w:val="32"/>
          <w:kern w:val="0"/>
        </w:rPr>
        <w:t>Notice for</w:t>
      </w:r>
      <w:r>
        <w:rPr>
          <w:rFonts w:ascii="바탕" w:eastAsia="바탕" w:hAnsi="바탕" w:cs="바탕" w:hint="eastAsia"/>
          <w:b/>
          <w:bCs/>
          <w:color w:val="000000"/>
          <w:sz w:val="32"/>
          <w:szCs w:val="32"/>
          <w:kern w:val="0"/>
        </w:rPr>
        <w:t>「</w:t>
      </w:r>
      <w:r>
        <w:rPr>
          <w:rFonts w:ascii="Times New Roman" w:eastAsia="가는안상수체" w:hAnsi="Times New Roman" w:cs="Times New Roman"/>
          <w:b/>
          <w:bCs/>
          <w:color w:val="000000"/>
          <w:sz w:val="32"/>
          <w:szCs w:val="32"/>
          <w:kern w:val="0"/>
        </w:rPr>
        <w:t>Foreign Community Supporting Service 20</w:t>
      </w:r>
      <w:r>
        <w:rPr>
          <w:rFonts w:ascii="Times New Roman" w:eastAsia="가는안상수체" w:hAnsi="Times New Roman" w:cs="Times New Roman"/>
          <w:b/>
          <w:bCs/>
          <w:color w:val="000000"/>
          <w:sz w:val="32"/>
          <w:szCs w:val="32"/>
          <w:kern w:val="0"/>
        </w:rPr>
        <w:t>2</w:t>
      </w:r>
      <w:r>
        <w:rPr>
          <w:rFonts w:ascii="Times New Roman" w:eastAsia="가는안상수체" w:hAnsi="Times New Roman" w:cs="Times New Roman"/>
          <w:b/>
          <w:bCs/>
          <w:color w:val="000000"/>
          <w:sz w:val="32"/>
          <w:szCs w:val="32"/>
          <w:kern w:val="0"/>
        </w:rPr>
        <w:t>1</w:t>
      </w:r>
      <w:r>
        <w:rPr>
          <w:rFonts w:ascii="바탕" w:eastAsia="바탕" w:hAnsi="바탕" w:cs="바탕" w:hint="eastAsia"/>
          <w:b/>
          <w:bCs/>
          <w:color w:val="000000"/>
          <w:sz w:val="32"/>
          <w:szCs w:val="32"/>
          <w:kern w:val="0"/>
        </w:rPr>
        <w:t>」</w:t>
      </w:r>
    </w:p>
    <w:p>
      <w:pPr>
        <w:snapToGrid w:val="0"/>
        <w:spacing w:after="0" w:line="384" w:lineRule="auto"/>
        <w:textAlignment w:val="baseline"/>
        <w:rPr>
          <w:rFonts w:ascii="함초롬바탕" w:eastAsia="가는안상수체" w:hAnsi="굴림" w:cs="굴림"/>
          <w:color w:val="000000"/>
          <w:szCs w:val="20"/>
          <w:kern w:val="0"/>
        </w:rPr>
      </w:pPr>
    </w:p>
    <w:p>
      <w:pPr>
        <w:snapToGrid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Times New Roman" w:eastAsia="가는안상수체" w:hAnsi="Times New Roman" w:cs="Times New Roman"/>
          <w:color w:val="000000"/>
          <w:sz w:val="28"/>
          <w:szCs w:val="28"/>
          <w:kern w:val="0"/>
        </w:rPr>
        <w:t xml:space="preserve">The </w:t>
      </w:r>
      <w:r>
        <w:rPr>
          <w:rFonts w:ascii="Times New Roman" w:eastAsia="가는안상수체" w:hAnsi="Times New Roman" w:cs="Times New Roman"/>
          <w:color w:val="000000"/>
          <w:sz w:val="28"/>
          <w:szCs w:val="28"/>
          <w:kern w:val="0"/>
        </w:rPr>
        <w:t>Jeollabuk</w:t>
      </w:r>
      <w:r>
        <w:rPr>
          <w:rFonts w:ascii="Times New Roman" w:eastAsia="가는안상수체" w:hAnsi="Times New Roman" w:cs="Times New Roman"/>
          <w:color w:val="000000"/>
          <w:sz w:val="28"/>
          <w:szCs w:val="28"/>
          <w:kern w:val="0"/>
        </w:rPr>
        <w:t xml:space="preserve">-do Center for International Affairs would like to invite activity and hobby groups of foreign residents in the province to promote their activities, mutual exchange and friendship with local residents of </w:t>
      </w:r>
      <w:r>
        <w:rPr>
          <w:rFonts w:ascii="Times New Roman" w:eastAsia="가는안상수체" w:hAnsi="Times New Roman" w:cs="Times New Roman"/>
          <w:color w:val="000000"/>
          <w:sz w:val="28"/>
          <w:szCs w:val="28"/>
          <w:kern w:val="0"/>
        </w:rPr>
        <w:t>Jeollabuk</w:t>
      </w:r>
      <w:r>
        <w:rPr>
          <w:rFonts w:ascii="Times New Roman" w:eastAsia="가는안상수체" w:hAnsi="Times New Roman" w:cs="Times New Roman"/>
          <w:color w:val="000000"/>
          <w:sz w:val="28"/>
          <w:szCs w:val="28"/>
          <w:kern w:val="0"/>
        </w:rPr>
        <w:t>-do. We announce to enforce the following.</w:t>
      </w:r>
    </w:p>
    <w:p>
      <w:pPr>
        <w:wordWrap/>
        <w:snapToGrid w:val="0"/>
        <w:jc w:val="right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Times New Roman" w:eastAsia="가는안상수체" w:hAnsi="Times New Roman" w:cs="Times New Roman"/>
          <w:color w:val="000000"/>
          <w:sz w:val="28"/>
          <w:szCs w:val="28"/>
          <w:kern w:val="0"/>
        </w:rPr>
        <w:t>20</w:t>
      </w:r>
      <w:r>
        <w:rPr>
          <w:rFonts w:ascii="Times New Roman" w:eastAsia="가는안상수체" w:hAnsi="Times New Roman" w:cs="Times New Roman"/>
          <w:color w:val="000000"/>
          <w:sz w:val="28"/>
          <w:szCs w:val="28"/>
          <w:kern w:val="0"/>
        </w:rPr>
        <w:t>2</w:t>
      </w:r>
      <w:r>
        <w:rPr>
          <w:rFonts w:ascii="Times New Roman" w:eastAsia="가는안상수체" w:hAnsi="Times New Roman" w:cs="Times New Roman"/>
          <w:color w:val="000000"/>
          <w:sz w:val="28"/>
          <w:szCs w:val="28"/>
          <w:kern w:val="0"/>
        </w:rPr>
        <w:t>1</w:t>
      </w:r>
      <w:r>
        <w:rPr>
          <w:rFonts w:ascii="Times New Roman" w:eastAsia="가는안상수체" w:hAnsi="Times New Roman" w:cs="Times New Roman"/>
          <w:color w:val="000000"/>
          <w:sz w:val="28"/>
          <w:szCs w:val="28"/>
          <w:kern w:val="0"/>
        </w:rPr>
        <w:t xml:space="preserve">. </w:t>
      </w:r>
      <w:r>
        <w:rPr>
          <w:lang w:eastAsia="ko-KR"/>
          <w:rFonts w:ascii="Times New Roman" w:eastAsia="가는안상수체" w:hAnsi="Times New Roman" w:cs="Times New Roman"/>
          <w:color w:val="000000"/>
          <w:sz w:val="28"/>
          <w:szCs w:val="28"/>
          <w:kern w:val="0"/>
          <w:rtl w:val="off"/>
        </w:rPr>
        <w:t>8</w:t>
      </w:r>
      <w:r>
        <w:rPr>
          <w:rFonts w:ascii="Times New Roman" w:eastAsia="가는안상수체" w:hAnsi="Times New Roman" w:cs="Times New Roman"/>
          <w:color w:val="000000"/>
          <w:sz w:val="28"/>
          <w:szCs w:val="28"/>
          <w:kern w:val="0"/>
        </w:rPr>
        <w:t xml:space="preserve">. </w:t>
      </w:r>
      <w:r>
        <w:rPr>
          <w:rFonts w:ascii="Times New Roman" w:eastAsia="가는안상수체" w:hAnsi="Times New Roman" w:cs="Times New Roman"/>
          <w:color w:val="000000"/>
          <w:sz w:val="28"/>
          <w:szCs w:val="28"/>
          <w:kern w:val="0"/>
        </w:rPr>
        <w:t>12</w:t>
      </w:r>
      <w:r>
        <w:rPr>
          <w:rFonts w:ascii="Times New Roman" w:eastAsia="가는안상수체" w:hAnsi="Times New Roman" w:cs="Times New Roman"/>
          <w:color w:val="000000"/>
          <w:sz w:val="28"/>
          <w:szCs w:val="28"/>
          <w:kern w:val="0"/>
        </w:rPr>
        <w:t>.</w:t>
      </w:r>
    </w:p>
    <w:p>
      <w:pPr>
        <w:wordWrap/>
        <w:snapToGrid w:val="0"/>
        <w:jc w:val="right"/>
        <w:spacing w:after="0" w:line="384" w:lineRule="auto"/>
        <w:textAlignment w:val="baseline"/>
        <w:rPr>
          <w:rFonts w:ascii="Times New Roman" w:eastAsia="가는안상수체" w:hAnsi="Times New Roman" w:cs="Times New Roman"/>
          <w:b/>
          <w:bCs/>
          <w:i/>
          <w:iCs/>
          <w:color w:val="000000"/>
          <w:sz w:val="32"/>
          <w:szCs w:val="32"/>
          <w:kern w:val="0"/>
        </w:rPr>
      </w:pPr>
      <w:r>
        <w:rPr>
          <w:rFonts w:ascii="Times New Roman" w:eastAsia="가는안상수체" w:hAnsi="Times New Roman" w:cs="Times New Roman"/>
          <w:b/>
          <w:bCs/>
          <w:i/>
          <w:iCs/>
          <w:color w:val="000000"/>
          <w:sz w:val="32"/>
          <w:szCs w:val="32"/>
          <w:kern w:val="0"/>
        </w:rPr>
        <w:t xml:space="preserve">Chairman of the </w:t>
      </w:r>
      <w:r>
        <w:rPr>
          <w:rFonts w:ascii="Times New Roman" w:eastAsia="가는안상수체" w:hAnsi="Times New Roman" w:cs="Times New Roman"/>
          <w:b/>
          <w:bCs/>
          <w:i/>
          <w:iCs/>
          <w:color w:val="000000"/>
          <w:sz w:val="32"/>
          <w:szCs w:val="32"/>
          <w:kern w:val="0"/>
        </w:rPr>
        <w:t>Jeollabuk</w:t>
      </w:r>
      <w:r>
        <w:rPr>
          <w:rFonts w:ascii="Times New Roman" w:eastAsia="가는안상수체" w:hAnsi="Times New Roman" w:cs="Times New Roman"/>
          <w:b/>
          <w:bCs/>
          <w:i/>
          <w:iCs/>
          <w:color w:val="000000"/>
          <w:sz w:val="32"/>
          <w:szCs w:val="32"/>
          <w:kern w:val="0"/>
        </w:rPr>
        <w:t>-do Center for International Affairs</w:t>
      </w:r>
    </w:p>
    <w:p>
      <w:pPr>
        <w:wordWrap/>
        <w:snapToGrid w:val="0"/>
        <w:jc w:val="right"/>
        <w:spacing w:after="0" w:line="384" w:lineRule="auto"/>
        <w:textAlignment w:val="baseline"/>
        <w:rPr>
          <w:rFonts w:ascii="Times New Roman" w:eastAsia="굴림" w:hAnsi="Times New Roman" w:cs="Times New Roman"/>
          <w:color w:val="000000"/>
          <w:sz w:val="32"/>
          <w:szCs w:val="32"/>
          <w:kern w:val="0"/>
        </w:rPr>
      </w:pPr>
    </w:p>
    <w:p>
      <w:pPr>
        <w:wordWrap/>
        <w:snapToGrid w:val="0"/>
        <w:jc w:val="right"/>
        <w:spacing w:after="0" w:line="384" w:lineRule="auto"/>
        <w:textAlignment w:val="baseline"/>
        <w:rPr>
          <w:rFonts w:ascii="Times New Roman" w:eastAsia="굴림" w:hAnsi="Times New Roman" w:cs="Times New Roman"/>
          <w:color w:val="000000"/>
          <w:sz w:val="32"/>
          <w:szCs w:val="32"/>
          <w:kern w:val="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016"/>
      </w:tblGrid>
      <w:tr>
        <w:trPr>
          <w:trHeight w:val="567" w:hRule="atLeast"/>
        </w:trPr>
        <w:tc>
          <w:tcPr>
            <w:tcW w:w="9016" w:type="dxa"/>
            <w:shd w:val="clear" w:color="auto" w:fill="C5DEB5" w:themeFill="accent6" w:themeFillTint="66"/>
          </w:tcPr>
          <w:p>
            <w:pPr>
              <w:wordWrap/>
              <w:snapToGrid w:val="0"/>
              <w:jc w:val="left"/>
              <w:spacing w:line="360" w:lineRule="auto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</w:pPr>
            <w:r>
              <w:rPr>
                <w:rFonts w:ascii="Times New Roman" w:eastAsia="굴림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 xml:space="preserve">1. Project </w:t>
            </w:r>
            <w:r>
              <w:rPr>
                <w:rFonts w:ascii="Times New Roman" w:eastAsia="굴림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>Overview</w:t>
            </w:r>
          </w:p>
        </w:tc>
      </w:tr>
    </w:tbl>
    <w:p>
      <w:pPr>
        <w:wordWrap/>
        <w:snapToGrid w:val="0"/>
        <w:spacing w:after="0" w:line="360" w:lineRule="auto"/>
        <w:textAlignment w:val="baseline"/>
        <w:rPr>
          <w:rFonts w:ascii="Times New Roman" w:hAnsi="Times New Roman" w:cs="Times New Roman"/>
          <w:b/>
          <w:bCs/>
          <w:color w:val="000000"/>
          <w:sz w:val="28"/>
          <w:szCs w:val="28"/>
          <w:kern w:val="0"/>
        </w:rPr>
      </w:pPr>
    </w:p>
    <w:p>
      <w:pPr>
        <w:wordWrap/>
        <w:snapToGrid w:val="0"/>
        <w:spacing w:after="0" w:line="360" w:lineRule="auto"/>
        <w:textAlignment w:val="baseline"/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kern w:val="0"/>
        </w:rPr>
        <w:t>A</w:t>
      </w:r>
      <w:r>
        <w:rPr>
          <w:rFonts w:ascii="Times New Roman" w:hAnsi="Times New Roman" w:cs="Times New Roman"/>
          <w:b/>
          <w:bCs/>
          <w:sz w:val="28"/>
          <w:szCs w:val="28"/>
          <w:kern w:val="0"/>
        </w:rPr>
        <w:t>.</w:t>
      </w:r>
      <w:r>
        <w:rPr>
          <w:rFonts w:ascii="Times New Roman" w:eastAsia="가는안상수체" w:hAnsi="Times New Roman" w:cs="Times New Roman"/>
          <w:sz w:val="30"/>
          <w:szCs w:val="30"/>
          <w:kern w:val="0"/>
        </w:rPr>
        <w:t xml:space="preserve"> Business</w:t>
      </w:r>
      <w:r>
        <w:rPr>
          <w:rFonts w:ascii="Times New Roman" w:eastAsia="가는안상수체" w:hAnsi="Times New Roman" w:cs="Times New Roman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Name :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Foreign Community Supporting Service 202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1</w:t>
      </w:r>
    </w:p>
    <w:p>
      <w:pPr>
        <w:ind w:left="270" w:hangingChars="150" w:hanging="270"/>
        <w:wordWrap/>
        <w:snapToGrid w:val="0"/>
        <w:spacing w:after="0" w:line="360" w:lineRule="auto"/>
        <w:textAlignment w:val="baseline"/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</w:pP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 xml:space="preserve">B. </w:t>
      </w:r>
      <w:r>
        <w:rPr>
          <w:rFonts w:ascii="Times New Roman" w:eastAsia="가는안상수체" w:hAnsi="Times New Roman" w:cs="Times New Roman"/>
          <w:sz w:val="30"/>
          <w:szCs w:val="30"/>
          <w:kern w:val="0"/>
        </w:rPr>
        <w:t>Business</w:t>
      </w:r>
      <w:r>
        <w:rPr>
          <w:rFonts w:ascii="Times New Roman" w:eastAsia="가는안상수체" w:hAnsi="Times New Roman" w:cs="Times New Roman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Period: </w:t>
      </w:r>
      <w:r>
        <w:rPr>
          <w:lang w:eastAsia="ko-KR"/>
          <w:rFonts w:ascii="Times New Roman" w:eastAsia="가는안상수체" w:hAnsi="Times New Roman" w:cs="Times New Roman"/>
          <w:color w:val="000000"/>
          <w:sz w:val="30"/>
          <w:szCs w:val="30"/>
          <w:kern w:val="0"/>
          <w:rtl w:val="off"/>
        </w:rPr>
        <w:t>September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~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November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202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1</w:t>
      </w:r>
    </w:p>
    <w:p>
      <w:pPr>
        <w:ind w:left="420" w:hangingChars="150" w:hanging="420"/>
        <w:wordWrap/>
        <w:snapToGrid w:val="0"/>
        <w:spacing w:after="0" w:line="360" w:lineRule="auto"/>
        <w:textAlignment w:val="baseline"/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kern w:val="0"/>
        </w:rPr>
        <w:t xml:space="preserve">C.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Notice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Period :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202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1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.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</w:t>
      </w:r>
      <w:r>
        <w:rPr>
          <w:lang w:eastAsia="ko-KR"/>
          <w:rFonts w:ascii="Times New Roman" w:eastAsia="가는안상수체" w:hAnsi="Times New Roman" w:cs="Times New Roman"/>
          <w:color w:val="000000"/>
          <w:sz w:val="30"/>
          <w:szCs w:val="30"/>
          <w:kern w:val="0"/>
          <w:rtl w:val="off"/>
        </w:rPr>
        <w:t>8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.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12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.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(</w:t>
      </w:r>
      <w:r>
        <w:rPr>
          <w:lang w:eastAsia="ko-KR"/>
          <w:rFonts w:ascii="Times New Roman" w:eastAsia="가는안상수체" w:hAnsi="Times New Roman" w:cs="Times New Roman"/>
          <w:color w:val="000000"/>
          <w:sz w:val="30"/>
          <w:szCs w:val="30"/>
          <w:kern w:val="0"/>
          <w:rtl w:val="off"/>
        </w:rPr>
        <w:t>Thu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) ~ </w:t>
      </w:r>
      <w:r>
        <w:rPr>
          <w:lang w:eastAsia="ko-KR"/>
          <w:rFonts w:ascii="Times New Roman" w:eastAsia="가는안상수체" w:hAnsi="Times New Roman" w:cs="Times New Roman"/>
          <w:color w:val="000000"/>
          <w:sz w:val="30"/>
          <w:szCs w:val="30"/>
          <w:kern w:val="0"/>
          <w:rtl w:val="off"/>
        </w:rPr>
        <w:t>13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(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Fri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)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</w:t>
      </w:r>
    </w:p>
    <w:p>
      <w:pPr>
        <w:ind w:left="420" w:hangingChars="150" w:hanging="420"/>
        <w:wordWrap/>
        <w:snapToGrid w:val="0"/>
        <w:spacing w:after="0" w:line="360" w:lineRule="auto"/>
        <w:textAlignment w:val="baseline"/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kern w:val="0"/>
        </w:rPr>
        <w:t xml:space="preserve">D. 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u w:val="single" w:color="auto"/>
        </w:rPr>
        <w:t xml:space="preserve">Recruitment 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u w:val="single" w:color="auto"/>
        </w:rPr>
        <w:t>Period :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u w:val="single" w:color="auto"/>
        </w:rPr>
        <w:t xml:space="preserve"> 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u w:val="single" w:color="auto"/>
        </w:rPr>
        <w:t>202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u w:val="single" w:color="auto"/>
        </w:rPr>
        <w:t>1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u w:val="single" w:color="auto"/>
        </w:rPr>
        <w:t xml:space="preserve">. </w:t>
      </w:r>
      <w:r>
        <w:rPr>
          <w:lang w:eastAsia="ko-KR"/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u w:val="single" w:color="auto"/>
          <w:rtl w:val="off"/>
        </w:rPr>
        <w:t>8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u w:val="single" w:color="auto"/>
        </w:rPr>
        <w:t xml:space="preserve">. 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u w:val="single" w:color="auto"/>
        </w:rPr>
        <w:t>1</w:t>
      </w:r>
      <w:r>
        <w:rPr>
          <w:lang w:eastAsia="ko-KR"/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u w:val="single" w:color="auto"/>
          <w:rtl w:val="off"/>
        </w:rPr>
        <w:t>6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u w:val="single" w:color="auto"/>
        </w:rPr>
        <w:t>. (</w:t>
      </w:r>
      <w:r>
        <w:rPr>
          <w:lang w:eastAsia="ko-KR"/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u w:val="single" w:color="auto"/>
          <w:rtl w:val="off"/>
        </w:rPr>
        <w:t>Mon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u w:val="single" w:color="auto"/>
        </w:rPr>
        <w:t xml:space="preserve">) ~ </w:t>
      </w:r>
      <w:r>
        <w:rPr>
          <w:lang w:eastAsia="ko-KR"/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u w:val="single" w:color="auto"/>
          <w:rtl w:val="off"/>
        </w:rPr>
        <w:t xml:space="preserve">20. 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u w:val="single" w:color="auto"/>
        </w:rPr>
        <w:t>(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u w:val="single" w:color="auto"/>
        </w:rPr>
        <w:t>Fri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u w:val="single" w:color="auto"/>
        </w:rPr>
        <w:t>)</w:t>
      </w:r>
    </w:p>
    <w:p>
      <w:pPr>
        <w:ind w:left="420" w:hangingChars="150" w:hanging="420"/>
        <w:wordWrap/>
        <w:snapToGrid w:val="0"/>
        <w:spacing w:after="0" w:line="360" w:lineRule="auto"/>
        <w:textAlignment w:val="baseline"/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kern w:val="0"/>
        </w:rPr>
        <w:t xml:space="preserve">E.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Selection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Method :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Document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Examination</w:t>
      </w:r>
    </w:p>
    <w:p>
      <w:pPr>
        <w:ind w:left="420" w:hangingChars="150" w:hanging="420"/>
        <w:wordWrap/>
        <w:snapToGrid w:val="0"/>
        <w:spacing w:after="0" w:line="360" w:lineRule="auto"/>
        <w:textAlignment w:val="baseline"/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kern w:val="0"/>
        </w:rPr>
        <w:t xml:space="preserve">F. </w:t>
      </w:r>
      <w:r>
        <w:rPr>
          <w:rFonts w:ascii="Times New Roman" w:eastAsia="가는안상수체" w:hAnsi="Times New Roman" w:cs="Times New Roman"/>
          <w:sz w:val="30"/>
          <w:szCs w:val="30"/>
          <w:kern w:val="0"/>
        </w:rPr>
        <w:t xml:space="preserve">Business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C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ontent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s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: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Support for events such as culture, sports and exhibitions of foreign community in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Jeollabuk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-do</w:t>
      </w:r>
    </w:p>
    <w:p>
      <w:pPr>
        <w:autoSpaceDE/>
        <w:autoSpaceDN/>
        <w:widowControl/>
        <w:wordWrap/>
        <w:rPr>
          <w:rFonts w:ascii="Times New Roman" w:hAnsi="Times New Roman" w:cs="Times New Roman"/>
          <w:color w:val="000000"/>
          <w:szCs w:val="20"/>
          <w:kern w:val="0"/>
        </w:rPr>
      </w:pPr>
      <w:r>
        <w:rPr>
          <w:rFonts w:ascii="Times New Roman" w:hAnsi="Times New Roman" w:cs="Times New Roman"/>
          <w:color w:val="000000"/>
          <w:szCs w:val="20"/>
          <w:kern w:val="0"/>
        </w:rPr>
        <w:br w:type="page"/>
      </w:r>
    </w:p>
    <w:tbl>
      <w:tblPr>
        <w:tblOverlap w:val="never"/>
        <w:tblW w:w="0" w:type="auto"/>
        <w:tblLook w:val="04A0" w:firstRow="1" w:lastRow="0" w:firstColumn="1" w:lastColumn="0" w:noHBand="0" w:noVBand="1"/>
        <w:shd w:val="clear" w:color="auto" w:fill="C2DFA5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20"/>
      </w:tblGrid>
      <w:tr>
        <w:trPr>
          <w:trHeight w:val="563" w:hRule="atLeast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5DEB5" w:themeFill="accent6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>2</w:t>
            </w: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>. Application Subject &amp; Field</w:t>
            </w:r>
          </w:p>
        </w:tc>
      </w:tr>
    </w:tbl>
    <w:p>
      <w:pPr>
        <w:ind w:left="2166" w:hanging="2166"/>
        <w:spacing w:after="0" w:line="384" w:lineRule="auto"/>
        <w:textAlignment w:val="baseline"/>
        <w:rPr>
          <w:rFonts w:ascii="Times New Roman" w:eastAsia="가는안상수체" w:hAnsi="Times New Roman" w:cs="Times New Roman"/>
          <w:b/>
          <w:bCs/>
          <w:color w:val="000000"/>
          <w:sz w:val="10"/>
          <w:szCs w:val="10"/>
          <w:kern w:val="0"/>
        </w:rPr>
      </w:pPr>
      <w:r>
        <w:rPr>
          <w:rFonts w:ascii="Times New Roman" w:eastAsia="가는안상수체" w:hAnsi="Times New Roman" w:cs="Times New Roman" w:hint="eastAsia"/>
          <w:b/>
          <w:bCs/>
          <w:color w:val="000000"/>
          <w:sz w:val="10"/>
          <w:szCs w:val="10"/>
          <w:kern w:val="0"/>
        </w:rPr>
        <w:t xml:space="preserve"> </w:t>
      </w:r>
    </w:p>
    <w:p>
      <w:pPr>
        <w:ind w:left="2166" w:hanging="2166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 xml:space="preserve">A. Eligibility </w:t>
      </w:r>
    </w:p>
    <w:p>
      <w:pPr>
        <w:ind w:left="420" w:hangingChars="150" w:hanging="420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MS Mincho" w:eastAsia="MS Mincho" w:hAnsi="MS Mincho" w:cs="MS Mincho" w:hint="eastAsia"/>
          <w:color w:val="000000"/>
          <w:sz w:val="28"/>
          <w:szCs w:val="28"/>
          <w:kern w:val="0"/>
        </w:rPr>
        <w:t>❍</w:t>
      </w:r>
      <w:r>
        <w:rPr>
          <w:rFonts w:ascii="함초롬바탕" w:eastAsia="가는안상수체" w:hAnsi="굴림" w:cs="굴림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A community(hobby/activity group) that is</w:t>
      </w:r>
      <w:r>
        <w:rPr>
          <w:rFonts w:ascii="함초롬바탕" w:eastAsia="가는안상수체" w:hAnsi="굴림" w:cs="굴림"/>
          <w:b/>
          <w:bCs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based in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Jeollabuk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-do with members who are foreigners and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residents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to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promote friendship,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share information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,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run exchange activities, etc.</w:t>
      </w:r>
    </w:p>
    <w:p>
      <w:pPr>
        <w:ind w:left="870" w:hanging="870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가는안상수체" w:eastAsia="가는안상수체" w:hAnsi="Times New Roman" w:cs="굴림" w:hint="eastAsia"/>
          <w:i/>
          <w:iCs/>
          <w:color w:val="000000"/>
          <w:sz w:val="26"/>
          <w:szCs w:val="26"/>
          <w:kern w:val="0"/>
        </w:rPr>
        <w:t xml:space="preserve">※ </w:t>
      </w:r>
      <w:r>
        <w:rPr>
          <w:rFonts w:ascii="Times New Roman" w:eastAsia="가는안상수체" w:hAnsi="Times New Roman" w:cs="Times New Roman"/>
          <w:i/>
          <w:iCs/>
          <w:color w:val="000000"/>
          <w:sz w:val="26"/>
          <w:szCs w:val="26"/>
          <w:kern w:val="0"/>
        </w:rPr>
        <w:t xml:space="preserve">Ratio of foreign residents shall be </w:t>
      </w:r>
      <w:r>
        <w:rPr>
          <w:rFonts w:ascii="Times New Roman" w:eastAsia="가는안상수체" w:hAnsi="Times New Roman" w:cs="Times New Roman"/>
          <w:b/>
          <w:bCs/>
          <w:i/>
          <w:iCs/>
          <w:color w:val="000000"/>
          <w:sz w:val="26"/>
          <w:szCs w:val="26"/>
          <w:kern w:val="0"/>
        </w:rPr>
        <w:t xml:space="preserve">over 30% </w:t>
      </w:r>
      <w:r>
        <w:rPr>
          <w:rFonts w:ascii="Times New Roman" w:eastAsia="가는안상수체" w:hAnsi="Times New Roman" w:cs="Times New Roman"/>
          <w:i/>
          <w:iCs/>
          <w:color w:val="000000"/>
          <w:sz w:val="26"/>
          <w:szCs w:val="26"/>
          <w:kern w:val="0"/>
        </w:rPr>
        <w:t>to the entire group</w:t>
      </w:r>
    </w:p>
    <w:p>
      <w:pPr>
        <w:ind w:left="420" w:hangingChars="150" w:hanging="420"/>
        <w:wordWrap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MS Mincho" w:eastAsia="MS Mincho" w:hAnsi="MS Mincho" w:cs="MS Mincho" w:hint="eastAsia"/>
          <w:color w:val="000000"/>
          <w:sz w:val="28"/>
          <w:szCs w:val="28"/>
          <w:kern w:val="0"/>
        </w:rPr>
        <w:t>❍</w:t>
      </w:r>
      <w:r>
        <w:rPr>
          <w:rFonts w:ascii="함초롬바탕" w:eastAsia="가는안상수체" w:hAnsi="굴림" w:cs="굴림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  <w:spacing w:val="-4"/>
        </w:rPr>
        <w:t>The group cannot be made with the purpose of applying to this service.</w:t>
      </w:r>
    </w:p>
    <w:p>
      <w:pPr>
        <w:ind w:left="270" w:hangingChars="150" w:hanging="270"/>
        <w:wordWrap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 xml:space="preserve">B. Field of 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>Assistance :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  <w:spacing w:val="-6"/>
        </w:rPr>
        <w:t xml:space="preserve">The costs for events hosted by foreign communities in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  <w:spacing w:val="-6"/>
        </w:rPr>
        <w:t>Jeollabuk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  <w:spacing w:val="-6"/>
        </w:rPr>
        <w:t>-do.</w:t>
      </w:r>
    </w:p>
    <w:p>
      <w:pPr>
        <w:ind w:left="420" w:hangingChars="150" w:hanging="420"/>
        <w:wordWrap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MS Mincho" w:eastAsia="MS Mincho" w:hAnsi="MS Mincho" w:cs="MS Mincho" w:hint="eastAsia"/>
          <w:color w:val="000000"/>
          <w:sz w:val="28"/>
          <w:szCs w:val="28"/>
          <w:kern w:val="0"/>
        </w:rPr>
        <w:t>❍</w:t>
      </w:r>
      <w:r>
        <w:rPr>
          <w:rFonts w:ascii="함초롬바탕" w:eastAsia="가는안상수체" w:hAnsi="굴림" w:cs="굴림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Events related to sports, culture, art, physical education, exhibitions, festivals, education and seminars.</w:t>
      </w:r>
    </w:p>
    <w:p>
      <w:pPr>
        <w:ind w:left="420" w:hangingChars="150" w:hanging="420"/>
        <w:wordWrap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MS Mincho" w:eastAsia="MS Mincho" w:hAnsi="MS Mincho" w:cs="MS Mincho" w:hint="eastAsia"/>
          <w:color w:val="000000"/>
          <w:sz w:val="28"/>
          <w:szCs w:val="28"/>
          <w:kern w:val="0"/>
        </w:rPr>
        <w:t>❍</w:t>
      </w:r>
      <w:r>
        <w:rPr>
          <w:rFonts w:ascii="함초롬바탕" w:eastAsia="가는안상수체" w:hAnsi="굴림" w:cs="굴림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Events for which are available for increasing the quality of life of foreign residents and promotion the engagement of their communities</w:t>
      </w:r>
    </w:p>
    <w:p>
      <w:pPr>
        <w:ind w:left="420" w:hangingChars="150" w:hanging="420"/>
        <w:wordWrap/>
        <w:spacing w:after="0" w:line="384" w:lineRule="auto"/>
        <w:textAlignment w:val="baseline"/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</w:pPr>
      <w:r>
        <w:rPr>
          <w:rFonts w:ascii="MS Mincho" w:eastAsia="MS Mincho" w:hAnsi="MS Mincho" w:cs="MS Mincho" w:hint="eastAsia"/>
          <w:color w:val="000000"/>
          <w:sz w:val="28"/>
          <w:szCs w:val="28"/>
          <w:kern w:val="0"/>
        </w:rPr>
        <w:t>❍</w:t>
      </w:r>
      <w:r>
        <w:rPr>
          <w:rFonts w:ascii="함초롬바탕" w:eastAsia="가는안상수체" w:hAnsi="굴림" w:cs="굴림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An event that will be held during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the period between </w:t>
      </w:r>
      <w:r>
        <w:rPr>
          <w:lang w:eastAsia="ko-KR"/>
          <w:rFonts w:ascii="Times New Roman" w:eastAsia="가는안상수체" w:hAnsi="Times New Roman" w:cs="Times New Roman"/>
          <w:color w:val="000000"/>
          <w:sz w:val="30"/>
          <w:szCs w:val="30"/>
          <w:kern w:val="0"/>
          <w:rtl w:val="off"/>
        </w:rPr>
        <w:t>September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and November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20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2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1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.</w:t>
      </w:r>
    </w:p>
    <w:p>
      <w:pPr>
        <w:ind w:left="274" w:hangingChars="150" w:hanging="274"/>
        <w:wordWrap/>
        <w:spacing w:after="0" w:line="384" w:lineRule="auto"/>
        <w:textAlignment w:val="baseline"/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</w:pPr>
    </w:p>
    <w:tbl>
      <w:tblPr>
        <w:tblOverlap w:val="never"/>
        <w:tblW w:w="9097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45"/>
        <w:gridCol w:w="4900"/>
        <w:gridCol w:w="3852"/>
      </w:tblGrid>
      <w:tr>
        <w:trPr>
          <w:trHeight w:val="155" w:hRule="atLeast"/>
        </w:trPr>
        <w:tc>
          <w:tcPr>
            <w:tcW w:w="345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93" w:hangingChars="150" w:hanging="93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FFFFFF"/>
                <w:sz w:val="10"/>
                <w:szCs w:val="10"/>
                <w:kern w:val="0"/>
                <w:spacing w:val="-18"/>
              </w:rPr>
            </w:pPr>
          </w:p>
        </w:tc>
        <w:tc>
          <w:tcPr>
            <w:tcW w:w="4900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270" w:hangingChars="150" w:hanging="270"/>
              <w:wordWrap/>
              <w:spacing w:after="0" w:line="432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30"/>
                <w:szCs w:val="30"/>
                <w:kern w:val="0"/>
              </w:rPr>
              <w:t>&lt;</w:t>
            </w: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30"/>
                <w:szCs w:val="30"/>
                <w:kern w:val="0"/>
              </w:rPr>
              <w:t xml:space="preserve">Excluded Subject of Application </w:t>
            </w:r>
            <w:r>
              <w:rPr>
                <w:rFonts w:ascii="한양중고딕" w:eastAsia="한양중고딕" w:hAnsi="굴림" w:cs="굴림"/>
                <w:b/>
                <w:bCs/>
                <w:color w:val="000000"/>
                <w:sz w:val="28"/>
                <w:szCs w:val="28"/>
                <w:kern w:val="0"/>
              </w:rPr>
              <w:t>&gt;</w:t>
            </w:r>
          </w:p>
        </w:tc>
        <w:tc>
          <w:tcPr>
            <w:tcW w:w="385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150" w:hangingChars="150" w:hanging="150"/>
              <w:wordWrap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10"/>
                <w:szCs w:val="10"/>
                <w:kern w:val="0"/>
              </w:rPr>
            </w:pPr>
          </w:p>
        </w:tc>
      </w:tr>
      <w:tr>
        <w:trPr>
          <w:trHeight w:val="193" w:hRule="atLeast"/>
        </w:trPr>
        <w:tc>
          <w:tcPr>
            <w:tcW w:w="34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93" w:hangingChars="150" w:hanging="93"/>
              <w:wordWrap/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b/>
                <w:bCs/>
                <w:color w:val="FFFFFF"/>
                <w:sz w:val="10"/>
                <w:szCs w:val="10"/>
                <w:kern w:val="0"/>
                <w:spacing w:val="-18"/>
              </w:rPr>
            </w:pPr>
          </w:p>
        </w:tc>
        <w:tc>
          <w:tcPr>
            <w:tcW w:w="4900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>
            <w:pPr>
              <w:ind w:left="300" w:hangingChars="150" w:hanging="300"/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852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150" w:hangingChars="150" w:hanging="150"/>
              <w:wordWrap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10"/>
                <w:szCs w:val="10"/>
                <w:kern w:val="0"/>
              </w:rPr>
            </w:pPr>
          </w:p>
        </w:tc>
      </w:tr>
      <w:tr>
        <w:trPr>
          <w:trHeight w:val="1511" w:hRule="atLeast"/>
        </w:trPr>
        <w:tc>
          <w:tcPr>
            <w:tcW w:w="909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390" w:hangingChars="150" w:hanging="390"/>
              <w:wordWrap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한양중고딕" w:eastAsia="한양중고딕" w:hAnsi="굴림" w:cs="굴림" w:hint="eastAsia"/>
                <w:color w:val="000000"/>
                <w:sz w:val="26"/>
                <w:szCs w:val="26"/>
                <w:kern w:val="0"/>
              </w:rPr>
              <w:t xml:space="preserve">- </w:t>
            </w:r>
            <w:r>
              <w:rPr>
                <w:rFonts w:ascii="Times New Roman" w:eastAsia="가는안상수체" w:hAnsi="Times New Roman" w:cs="Times New Roman"/>
                <w:color w:val="000000"/>
                <w:sz w:val="30"/>
                <w:szCs w:val="30"/>
                <w:kern w:val="0"/>
                <w:spacing w:val="-10"/>
              </w:rPr>
              <w:t>A group that is already receiving subsidy support from a similar program.</w:t>
            </w:r>
          </w:p>
          <w:p>
            <w:pPr>
              <w:ind w:left="390" w:hangingChars="150" w:hanging="390"/>
              <w:wordWrap/>
              <w:spacing w:after="0" w:line="360" w:lineRule="auto"/>
              <w:textAlignment w:val="baseline"/>
              <w:rPr>
                <w:rFonts w:ascii="Times New Roman" w:eastAsia="가는안상수체" w:hAnsi="Times New Roman" w:cs="Times New Roman"/>
                <w:color w:val="000000"/>
                <w:sz w:val="30"/>
                <w:szCs w:val="30"/>
                <w:kern w:val="0"/>
              </w:rPr>
            </w:pPr>
            <w:r>
              <w:rPr>
                <w:rFonts w:ascii="한양중고딕" w:eastAsia="한양중고딕" w:hAnsi="굴림" w:cs="굴림" w:hint="eastAsia"/>
                <w:color w:val="000000"/>
                <w:sz w:val="26"/>
                <w:szCs w:val="26"/>
                <w:kern w:val="0"/>
              </w:rPr>
              <w:t xml:space="preserve">- </w:t>
            </w:r>
            <w:r>
              <w:rPr>
                <w:rFonts w:ascii="Times New Roman" w:eastAsia="가는안상수체" w:hAnsi="Times New Roman" w:cs="Times New Roman"/>
                <w:color w:val="000000"/>
                <w:sz w:val="30"/>
                <w:szCs w:val="30"/>
                <w:kern w:val="0"/>
              </w:rPr>
              <w:t>Private groups such as simple social gathering, businesses set up for</w:t>
            </w:r>
            <w:r>
              <w:rPr>
                <w:rFonts w:ascii="Times New Roman" w:eastAsia="가는안상수체" w:hAnsi="Times New Roman" w:cs="Times New Roman"/>
                <w:color w:val="000000"/>
                <w:sz w:val="30"/>
                <w:szCs w:val="30"/>
                <w:kern w:val="0"/>
              </w:rPr>
              <w:t xml:space="preserve"> </w:t>
            </w:r>
            <w:r>
              <w:rPr>
                <w:rFonts w:ascii="Times New Roman" w:eastAsia="가는안상수체" w:hAnsi="Times New Roman" w:cs="Times New Roman"/>
                <w:color w:val="000000"/>
                <w:sz w:val="30"/>
                <w:szCs w:val="30"/>
                <w:kern w:val="0"/>
              </w:rPr>
              <w:t>commercial purposes, etc.</w:t>
            </w:r>
          </w:p>
          <w:p>
            <w:pPr>
              <w:ind w:left="390" w:hangingChars="150" w:hanging="390"/>
              <w:wordWrap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한양중고딕" w:eastAsia="한양중고딕" w:hAnsi="굴림" w:cs="굴림" w:hint="eastAsia"/>
                <w:color w:val="000000"/>
                <w:sz w:val="26"/>
                <w:szCs w:val="26"/>
                <w:kern w:val="0"/>
              </w:rPr>
              <w:t xml:space="preserve">- </w:t>
            </w:r>
            <w:r>
              <w:rPr>
                <w:rFonts w:ascii="Times New Roman" w:eastAsia="가는안상수체" w:hAnsi="Times New Roman" w:cs="Times New Roman"/>
                <w:color w:val="000000"/>
                <w:sz w:val="30"/>
                <w:szCs w:val="30"/>
                <w:kern w:val="0"/>
              </w:rPr>
              <w:t>Groups created for the purpose of supporting a specific political party or elected candidate.</w:t>
            </w:r>
          </w:p>
          <w:p>
            <w:pPr>
              <w:ind w:left="390" w:hangingChars="150" w:hanging="390"/>
              <w:wordWrap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한양중고딕" w:eastAsia="한양중고딕" w:hAnsi="굴림" w:cs="굴림" w:hint="eastAsia"/>
                <w:color w:val="000000"/>
                <w:sz w:val="26"/>
                <w:szCs w:val="26"/>
                <w:kern w:val="0"/>
              </w:rPr>
              <w:t>-</w:t>
            </w:r>
            <w:r>
              <w:rPr>
                <w:rFonts w:ascii="함초롬바탕" w:eastAsia="가는안상수체" w:hAnsi="굴림" w:cs="굴림"/>
                <w:color w:val="000000"/>
                <w:sz w:val="30"/>
                <w:szCs w:val="30"/>
                <w:kern w:val="0"/>
              </w:rPr>
              <w:t xml:space="preserve"> </w:t>
            </w:r>
            <w:r>
              <w:rPr>
                <w:rFonts w:ascii="Times New Roman" w:eastAsia="가는안상수체" w:hAnsi="Times New Roman" w:cs="Times New Roman"/>
                <w:color w:val="000000"/>
                <w:sz w:val="30"/>
                <w:szCs w:val="30"/>
                <w:kern w:val="0"/>
              </w:rPr>
              <w:t>Groups whose purpose is to propagate a specific religious creed.</w:t>
            </w:r>
          </w:p>
          <w:p>
            <w:pPr>
              <w:ind w:left="390" w:hangingChars="150" w:hanging="390"/>
              <w:wordWrap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한양중고딕" w:eastAsia="한양중고딕" w:hAnsi="굴림" w:cs="굴림" w:hint="eastAsia"/>
                <w:color w:val="000000"/>
                <w:sz w:val="26"/>
                <w:szCs w:val="26"/>
                <w:kern w:val="0"/>
              </w:rPr>
              <w:t>-</w:t>
            </w:r>
            <w:r>
              <w:rPr>
                <w:rFonts w:ascii="함초롬바탕" w:eastAsia="가는안상수체" w:hAnsi="굴림" w:cs="굴림"/>
                <w:color w:val="000000"/>
                <w:sz w:val="30"/>
                <w:szCs w:val="30"/>
                <w:kern w:val="0"/>
              </w:rPr>
              <w:t xml:space="preserve"> </w:t>
            </w:r>
            <w:r>
              <w:rPr>
                <w:rFonts w:ascii="Times New Roman" w:eastAsia="가는안상수체" w:hAnsi="Times New Roman" w:cs="Times New Roman"/>
                <w:color w:val="000000"/>
                <w:sz w:val="30"/>
                <w:szCs w:val="30"/>
                <w:kern w:val="0"/>
                <w:spacing w:val="-20"/>
              </w:rPr>
              <w:t>In the case when a group is seen as illegible to be a target of subsidy support.</w:t>
            </w:r>
          </w:p>
        </w:tc>
      </w:tr>
    </w:tbl>
    <w:tbl>
      <w:tblPr>
        <w:tblOverlap w:val="never"/>
        <w:tblW w:w="0" w:type="auto"/>
        <w:tblLook w:val="04A0" w:firstRow="1" w:lastRow="0" w:firstColumn="1" w:lastColumn="0" w:noHBand="0" w:noVBand="1"/>
        <w:shd w:val="clear" w:color="auto" w:fill="C2DFA5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20"/>
      </w:tblGrid>
      <w:tr>
        <w:trPr>
          <w:trHeight w:val="563" w:hRule="atLeast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5DEB5" w:themeFill="accent6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>3</w:t>
            </w: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 xml:space="preserve">. </w:t>
            </w: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>Supporting</w:t>
            </w: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 xml:space="preserve"> </w:t>
            </w:r>
            <w:r>
              <w:rPr>
                <w:rFonts w:ascii="Times New Roman" w:eastAsia="HY헤드라인M" w:hAnsi="Times New Roman" w:cs="Times New Roman" w:hint="eastAsia"/>
                <w:b/>
                <w:bCs/>
                <w:color w:val="000000"/>
                <w:sz w:val="32"/>
                <w:szCs w:val="32"/>
                <w:kern w:val="0"/>
              </w:rPr>
              <w:t>B</w:t>
            </w: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>udget &amp;</w:t>
            </w: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 xml:space="preserve"> Range</w:t>
            </w:r>
          </w:p>
        </w:tc>
      </w:tr>
    </w:tbl>
    <w:p>
      <w:pPr>
        <w:ind w:left="2166" w:hanging="2166"/>
        <w:spacing w:after="0" w:line="384" w:lineRule="auto"/>
        <w:textAlignment w:val="baseline"/>
        <w:rPr>
          <w:rFonts w:ascii="Times New Roman" w:eastAsia="가는안상수체" w:hAnsi="Times New Roman" w:cs="Times New Roman"/>
          <w:b/>
          <w:bCs/>
          <w:color w:val="000000"/>
          <w:sz w:val="10"/>
          <w:szCs w:val="10"/>
          <w:kern w:val="0"/>
        </w:rPr>
      </w:pPr>
      <w:r>
        <w:rPr>
          <w:rFonts w:ascii="Times New Roman" w:eastAsia="가는안상수체" w:hAnsi="Times New Roman" w:cs="Times New Roman" w:hint="eastAsia"/>
          <w:b/>
          <w:bCs/>
          <w:color w:val="000000"/>
          <w:sz w:val="10"/>
          <w:szCs w:val="10"/>
          <w:kern w:val="0"/>
        </w:rPr>
        <w:t xml:space="preserve"> </w:t>
      </w:r>
    </w:p>
    <w:p>
      <w:pPr>
        <w:ind w:left="2166" w:hanging="2166"/>
        <w:spacing w:after="0" w:line="384" w:lineRule="auto"/>
        <w:textAlignment w:val="baseline"/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</w:pP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>A.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 xml:space="preserve"> Supporting Budget</w:t>
      </w:r>
    </w:p>
    <w:p>
      <w:pPr>
        <w:adjustRightInd/>
        <w:ind w:left="420" w:hangingChars="150" w:hanging="420"/>
        <w:spacing w:after="0" w:line="384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  <w:kern w:val="0"/>
        </w:rPr>
      </w:pPr>
      <w:r>
        <w:rPr>
          <w:rFonts w:ascii="MS Mincho" w:eastAsia="MS Mincho" w:hAnsi="MS Mincho" w:cs="MS Mincho" w:hint="eastAsia"/>
          <w:color w:val="000000"/>
          <w:sz w:val="28"/>
          <w:szCs w:val="28"/>
          <w:kern w:val="0"/>
        </w:rPr>
        <w:t>❍</w:t>
      </w:r>
      <w:r>
        <w:rPr>
          <w:rFonts w:ascii="Times New Roman" w:hAnsi="Times New Roman" w:cs="Times New Roman"/>
          <w:color w:val="000000"/>
          <w:sz w:val="28"/>
          <w:szCs w:val="28"/>
          <w:kern w:val="0"/>
        </w:rPr>
        <w:t xml:space="preserve"> Differential support after screening on characteristics and scale of the business</w:t>
      </w:r>
    </w:p>
    <w:p>
      <w:pPr>
        <w:ind w:left="2166" w:hanging="2166"/>
        <w:spacing w:after="0" w:line="384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  <w:kern w:val="0"/>
        </w:rPr>
      </w:pPr>
      <w:r>
        <w:rPr>
          <w:rFonts w:ascii="MS Mincho" w:eastAsia="MS Mincho" w:hAnsi="MS Mincho" w:cs="MS Mincho" w:hint="eastAsia"/>
          <w:color w:val="000000"/>
          <w:sz w:val="28"/>
          <w:szCs w:val="28"/>
          <w:kern w:val="0"/>
        </w:rPr>
        <w:t>❍</w:t>
      </w:r>
      <w:r>
        <w:rPr>
          <w:rFonts w:ascii="Times New Roman" w:hAnsi="Times New Roman" w:cs="Times New Roman"/>
          <w:color w:val="000000"/>
          <w:sz w:val="28"/>
          <w:szCs w:val="28"/>
          <w:kern w:val="0"/>
        </w:rPr>
        <w:t xml:space="preserve"> Collaboration on some of foreign community business with JBCIA</w:t>
      </w:r>
    </w:p>
    <w:tbl>
      <w:tblPr>
        <w:tblOverlap w:val="never"/>
        <w:tblW w:w="8657" w:type="dxa"/>
        <w:tblInd w:w="193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70"/>
        <w:gridCol w:w="5021"/>
        <w:gridCol w:w="2066"/>
      </w:tblGrid>
      <w:tr>
        <w:trPr>
          <w:trHeight w:val="384" w:hRule="atLeast"/>
        </w:trPr>
        <w:tc>
          <w:tcPr>
            <w:tcW w:w="1570" w:type="dxa"/>
            <w:tcBorders>
              <w:top w:val="single" w:sz="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="Times New Roman" w:eastAsia="굴림" w:hAnsi="Times New Roman" w:cs="Times New Roman"/>
                <w:b/>
                <w:bCs/>
                <w:color w:val="000000"/>
                <w:szCs w:val="20"/>
                <w:kern w:val="0"/>
              </w:rPr>
              <w:t>Category</w:t>
            </w:r>
          </w:p>
        </w:tc>
        <w:tc>
          <w:tcPr>
            <w:tcW w:w="502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color w:val="000000"/>
                <w:sz w:val="24"/>
                <w:szCs w:val="24"/>
                <w:kern w:val="0"/>
              </w:rPr>
              <w:t xml:space="preserve">The number of selected community and supporting budget </w:t>
            </w:r>
            <w:r>
              <w:rPr>
                <w:rFonts w:ascii="Times New Roman" w:eastAsia="휴먼명조" w:hAnsi="Times New Roman" w:cs="Times New Roman"/>
                <w:b/>
                <w:bCs/>
                <w:color w:val="000000"/>
                <w:sz w:val="24"/>
                <w:szCs w:val="24"/>
                <w:kern w:val="0"/>
              </w:rPr>
              <w:t>(</w:t>
            </w:r>
            <w:r>
              <w:rPr>
                <w:rFonts w:ascii="Times New Roman" w:eastAsia="휴먼명조" w:hAnsi="Times New Roman" w:cs="Times New Roman"/>
                <w:b/>
                <w:bCs/>
                <w:color w:val="000000"/>
                <w:sz w:val="24"/>
                <w:szCs w:val="24"/>
                <w:kern w:val="0"/>
              </w:rPr>
              <w:t>won</w:t>
            </w:r>
            <w:r>
              <w:rPr>
                <w:rFonts w:ascii="Times New Roman" w:eastAsia="휴먼명조" w:hAnsi="Times New Roman" w:cs="Times New Roman"/>
                <w:b/>
                <w:bCs/>
                <w:color w:val="000000"/>
                <w:sz w:val="24"/>
                <w:szCs w:val="24"/>
                <w:kern w:val="0"/>
              </w:rPr>
              <w:t>)</w:t>
            </w:r>
          </w:p>
        </w:tc>
        <w:tc>
          <w:tcPr>
            <w:tcW w:w="206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color w:val="000000"/>
                <w:sz w:val="24"/>
                <w:szCs w:val="24"/>
                <w:kern w:val="0"/>
              </w:rPr>
              <w:t>Remarks</w:t>
            </w:r>
          </w:p>
        </w:tc>
      </w:tr>
      <w:tr>
        <w:trPr>
          <w:trHeight w:val="765" w:hRule="atLeast"/>
        </w:trPr>
        <w:tc>
          <w:tcPr>
            <w:tcW w:w="1570" w:type="dxa"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Total</w:t>
            </w:r>
          </w:p>
        </w:tc>
        <w:tc>
          <w:tcPr>
            <w:tcW w:w="502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 xml:space="preserve">Total </w:t>
            </w:r>
            <w:r>
              <w:rPr>
                <w:lang w:eastAsia="ko-KR"/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  <w:rtl w:val="off"/>
              </w:rPr>
              <w:t>1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 xml:space="preserve"> foreign community</w:t>
            </w:r>
          </w:p>
        </w:tc>
        <w:tc>
          <w:tcPr>
            <w:tcW w:w="2066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kern w:val="0"/>
              </w:rPr>
              <w:t>Differential support after screening on characteristics and scale of the business</w:t>
            </w:r>
          </w:p>
        </w:tc>
      </w:tr>
      <w:tr>
        <w:trPr>
          <w:trHeight w:val="535" w:hRule="atLeast"/>
        </w:trPr>
        <w:tc>
          <w:tcPr>
            <w:tcW w:w="15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  <w:r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  <w:t>The</w:t>
            </w:r>
            <w:r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  <w:t xml:space="preserve"> second</w:t>
            </w:r>
            <w:r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  <w:t xml:space="preserve"> half of</w:t>
            </w:r>
            <w:r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  <w:t xml:space="preserve"> the </w:t>
            </w:r>
            <w:r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  <w:t xml:space="preserve">year </w:t>
            </w:r>
          </w:p>
        </w:tc>
        <w:tc>
          <w:tcPr>
            <w:tcW w:w="5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  <w:r>
              <w:rPr>
                <w:lang w:eastAsia="ko-KR"/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  <w:rtl w:val="off"/>
              </w:rPr>
              <w:t>1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,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0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00,000×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1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 xml:space="preserve"> communit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y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 xml:space="preserve"> </w:t>
            </w:r>
          </w:p>
        </w:tc>
        <w:tc>
          <w:tcPr>
            <w:tcW w:w="0" w:type="auto"/>
            <w:vMerge w:val="continue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</w:p>
        </w:tc>
      </w:tr>
    </w:tbl>
    <w:p>
      <w:pPr>
        <w:spacing w:after="0" w:line="384" w:lineRule="auto"/>
        <w:textAlignment w:val="baseline"/>
        <w:rPr>
          <w:rFonts w:ascii="Times New Roman" w:hAnsi="Times New Roman" w:cs="Times New Roman"/>
          <w:b/>
          <w:bCs/>
          <w:color w:val="000000"/>
          <w:sz w:val="30"/>
          <w:szCs w:val="30"/>
          <w:kern w:val="0"/>
        </w:rPr>
      </w:pPr>
    </w:p>
    <w:p>
      <w:pPr>
        <w:ind w:left="2166" w:hanging="2166"/>
        <w:spacing w:after="0" w:line="384" w:lineRule="auto"/>
        <w:textAlignment w:val="baseline"/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</w:pPr>
      <w:r>
        <w:rPr>
          <w:rFonts w:ascii="Times New Roman" w:eastAsia="가는안상수체" w:hAnsi="Times New Roman" w:cs="Times New Roman" w:hint="eastAsia"/>
          <w:b/>
          <w:bCs/>
          <w:color w:val="000000"/>
          <w:sz w:val="30"/>
          <w:szCs w:val="30"/>
          <w:kern w:val="0"/>
        </w:rPr>
        <w:t>B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 xml:space="preserve">. Supporting Range </w:t>
      </w:r>
    </w:p>
    <w:p>
      <w:pPr>
        <w:ind w:left="2166" w:hanging="2166"/>
        <w:spacing w:after="0" w:line="384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  <w:kern w:val="0"/>
        </w:rPr>
      </w:pPr>
      <w:r>
        <w:rPr>
          <w:rFonts w:ascii="MS Mincho" w:eastAsia="MS Mincho" w:hAnsi="MS Mincho" w:cs="MS Mincho" w:hint="eastAsia"/>
          <w:color w:val="000000"/>
          <w:sz w:val="28"/>
          <w:szCs w:val="28"/>
          <w:kern w:val="0"/>
        </w:rPr>
        <w:t>❍</w:t>
      </w:r>
      <w:r>
        <w:rPr>
          <w:rFonts w:ascii="Times New Roman" w:hAnsi="Times New Roman" w:cs="Times New Roman"/>
          <w:color w:val="000000"/>
          <w:sz w:val="28"/>
          <w:szCs w:val="28"/>
          <w:kern w:val="0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kern w:val="0"/>
        </w:rPr>
        <w:t>The f</w:t>
      </w:r>
      <w:r>
        <w:rPr>
          <w:rFonts w:ascii="Times New Roman" w:hAnsi="Times New Roman" w:cs="Times New Roman"/>
          <w:color w:val="000000"/>
          <w:sz w:val="28"/>
          <w:szCs w:val="28"/>
          <w:kern w:val="0"/>
        </w:rPr>
        <w:t xml:space="preserve">ields of culture, </w:t>
      </w:r>
      <w:r>
        <w:rPr>
          <w:rFonts w:ascii="Times New Roman" w:hAnsi="Times New Roman" w:cs="Times New Roman"/>
          <w:color w:val="000000"/>
          <w:sz w:val="28"/>
          <w:szCs w:val="28"/>
          <w:kern w:val="0"/>
        </w:rPr>
        <w:t>sports,</w:t>
      </w:r>
      <w:r>
        <w:rPr>
          <w:rFonts w:ascii="Times New Roman" w:hAnsi="Times New Roman" w:cs="Times New Roman"/>
          <w:color w:val="000000"/>
          <w:sz w:val="28"/>
          <w:szCs w:val="28"/>
          <w:kern w:val="0"/>
        </w:rPr>
        <w:t xml:space="preserve"> exhibition, festival, education, conference, etc.</w:t>
      </w:r>
      <w:r>
        <w:rPr>
          <w:rFonts w:ascii="Times New Roman" w:hAnsi="Times New Roman" w:cs="Times New Roman"/>
          <w:color w:val="000000"/>
          <w:sz w:val="28"/>
          <w:szCs w:val="28"/>
          <w:kern w:val="0"/>
        </w:rPr>
        <w:t xml:space="preserve"> </w:t>
      </w:r>
    </w:p>
    <w:p>
      <w:pPr>
        <w:ind w:left="420" w:hangingChars="150" w:hanging="420"/>
        <w:spacing w:after="0" w:line="384" w:lineRule="auto"/>
        <w:textAlignment w:val="baseline"/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</w:pPr>
      <w:r>
        <w:rPr>
          <w:rFonts w:ascii="MS Mincho" w:eastAsia="MS Mincho" w:hAnsi="MS Mincho" w:cs="MS Mincho" w:hint="eastAsia"/>
          <w:color w:val="000000"/>
          <w:sz w:val="28"/>
          <w:szCs w:val="28"/>
          <w:kern w:val="0"/>
        </w:rPr>
        <w:t>❍</w:t>
      </w:r>
      <w:r>
        <w:rPr>
          <w:rFonts w:ascii="Times New Roman" w:hAnsi="Times New Roman" w:cs="Times New Roman"/>
          <w:color w:val="000000"/>
          <w:sz w:val="28"/>
          <w:szCs w:val="28"/>
          <w:kern w:val="0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kern w:val="0"/>
        </w:rPr>
        <w:t xml:space="preserve">The areas of improving the quality of life for foreigners, promoting </w:t>
      </w:r>
      <w:r>
        <w:rPr>
          <w:rFonts w:ascii="Times New Roman" w:hAnsi="Times New Roman" w:cs="Times New Roman"/>
          <w:color w:val="000000"/>
          <w:sz w:val="28"/>
          <w:szCs w:val="28"/>
          <w:kern w:val="0"/>
        </w:rPr>
        <w:t>clubs</w:t>
      </w:r>
      <w:r>
        <w:rPr>
          <w:rFonts w:ascii="Times New Roman" w:hAnsi="Times New Roman" w:cs="Times New Roman"/>
          <w:color w:val="000000"/>
          <w:sz w:val="28"/>
          <w:szCs w:val="28"/>
          <w:kern w:val="0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kern w:val="0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kern w:val="0"/>
        </w:rPr>
        <w:t>international exchanges, etc.</w:t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87"/>
        <w:gridCol w:w="4488"/>
      </w:tblGrid>
      <w:tr>
        <w:trPr>
          <w:trHeight w:val="657" w:hRule="atLeast"/>
        </w:trPr>
        <w:tc>
          <w:tcPr>
            <w:tcW w:w="4487" w:type="dxa"/>
            <w:tcBorders>
              <w:top w:val="single" w:sz="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color w:val="000000"/>
                <w:sz w:val="24"/>
                <w:szCs w:val="24"/>
                <w:kern w:val="0"/>
              </w:rPr>
              <w:t xml:space="preserve">Supported </w:t>
            </w:r>
            <w:r>
              <w:rPr>
                <w:rFonts w:ascii="Times New Roman" w:eastAsia="휴먼명조" w:hAnsi="Times New Roman" w:cs="Times New Roman"/>
                <w:b/>
                <w:bCs/>
                <w:color w:val="000000"/>
                <w:sz w:val="24"/>
                <w:szCs w:val="24"/>
                <w:kern w:val="0"/>
              </w:rPr>
              <w:t>Item</w:t>
            </w:r>
          </w:p>
        </w:tc>
        <w:tc>
          <w:tcPr>
            <w:tcW w:w="448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굴림" w:hAnsi="Times New Roman" w:cs="Times New Roman"/>
                <w:b/>
                <w:bCs/>
                <w:color w:val="000000"/>
                <w:sz w:val="24"/>
                <w:szCs w:val="24"/>
                <w:kern w:val="0"/>
              </w:rPr>
              <w:t xml:space="preserve">Non-supported </w:t>
            </w:r>
            <w:r>
              <w:rPr>
                <w:rFonts w:ascii="Times New Roman" w:eastAsia="굴림" w:hAnsi="Times New Roman" w:cs="Times New Roman"/>
                <w:b/>
                <w:bCs/>
                <w:color w:val="000000"/>
                <w:sz w:val="24"/>
                <w:szCs w:val="24"/>
                <w:kern w:val="0"/>
              </w:rPr>
              <w:t>Item</w:t>
            </w:r>
          </w:p>
        </w:tc>
      </w:tr>
      <w:tr>
        <w:trPr>
          <w:trHeight w:val="3040" w:hRule="atLeast"/>
        </w:trPr>
        <w:tc>
          <w:tcPr>
            <w:tcW w:w="4487" w:type="dxa"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92" w:hanging="92"/>
              <w:spacing w:after="0" w:line="276" w:lineRule="auto"/>
              <w:textAlignment w:val="baseline"/>
              <w:rPr>
                <w:rFonts w:ascii="Times New Roman" w:eastAsia="가는안상수체" w:hAnsi="Times New Roman" w:cs="Times New Roman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·</w:t>
            </w:r>
            <w:r>
              <w:rPr>
                <w:rFonts w:ascii="Times New Roman" w:eastAsia="가는안상수체" w:hAnsi="Times New Roman" w:cs="Times New Roman"/>
                <w:color w:val="000000"/>
                <w:sz w:val="24"/>
                <w:szCs w:val="24"/>
                <w:kern w:val="0"/>
                <w:spacing w:val="-10"/>
              </w:rPr>
              <w:t>Operating cost including the production of</w:t>
            </w:r>
            <w:r>
              <w:rPr>
                <w:rFonts w:ascii="Times New Roman" w:eastAsia="가는안상수체" w:hAnsi="Times New Roman" w:cs="Times New Roman"/>
                <w:color w:val="000000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Times New Roman" w:eastAsia="가는안상수체" w:hAnsi="Times New Roman" w:cs="Times New Roman"/>
                <w:color w:val="000000"/>
                <w:sz w:val="24"/>
                <w:szCs w:val="24"/>
                <w:kern w:val="0"/>
                <w:spacing w:val="-10"/>
              </w:rPr>
              <w:t>invitation letters, promotional</w:t>
            </w:r>
            <w:r>
              <w:rPr>
                <w:rFonts w:ascii="Times New Roman" w:eastAsia="가는안상수체" w:hAnsi="Times New Roman" w:cs="Times New Roman"/>
                <w:color w:val="000000"/>
                <w:sz w:val="24"/>
                <w:szCs w:val="24"/>
                <w:kern w:val="0"/>
                <w:spacing w:val="-4"/>
              </w:rPr>
              <w:t xml:space="preserve"> </w:t>
            </w:r>
            <w:r>
              <w:rPr>
                <w:rFonts w:ascii="Times New Roman" w:eastAsia="가는안상수체" w:hAnsi="Times New Roman" w:cs="Times New Roman"/>
                <w:color w:val="000000"/>
                <w:sz w:val="24"/>
                <w:szCs w:val="24"/>
                <w:kern w:val="0"/>
              </w:rPr>
              <w:t>materials, banners, prize medal</w:t>
            </w:r>
            <w:r>
              <w:rPr>
                <w:rFonts w:ascii="Times New Roman" w:eastAsia="가는안상수체" w:hAnsi="Times New Roman" w:cs="Times New Roman"/>
                <w:color w:val="000000"/>
                <w:sz w:val="24"/>
                <w:szCs w:val="24"/>
                <w:kern w:val="0"/>
              </w:rPr>
              <w:t>,</w:t>
            </w:r>
            <w:r>
              <w:rPr>
                <w:rFonts w:ascii="Times New Roman" w:eastAsia="가는안상수체" w:hAnsi="Times New Roman" w:cs="Times New Roman"/>
                <w:color w:val="000000"/>
                <w:sz w:val="24"/>
                <w:szCs w:val="24"/>
                <w:kern w:val="0"/>
              </w:rPr>
              <w:t xml:space="preserve"> etc.</w:t>
            </w:r>
            <w:r>
              <w:rPr>
                <w:rFonts w:ascii="Times New Roman" w:eastAsia="가는안상수체" w:hAnsi="Times New Roman" w:cs="Times New Roman"/>
                <w:color w:val="000000"/>
                <w:sz w:val="24"/>
                <w:szCs w:val="24"/>
                <w:kern w:val="0"/>
              </w:rPr>
              <w:t xml:space="preserve"> </w:t>
            </w:r>
          </w:p>
          <w:p>
            <w:pPr>
              <w:ind w:left="92" w:hanging="92"/>
              <w:spacing w:after="0" w:line="276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·</w:t>
            </w:r>
            <w:r>
              <w:rPr>
                <w:rFonts w:ascii="Times New Roman" w:eastAsia="가는안상수체" w:hAnsi="Times New Roman" w:cs="Times New Roman"/>
                <w:color w:val="000000"/>
                <w:sz w:val="24"/>
                <w:szCs w:val="24"/>
                <w:kern w:val="0"/>
              </w:rPr>
              <w:t>Rental fee</w:t>
            </w:r>
            <w:r>
              <w:rPr>
                <w:rFonts w:ascii="Times New Roman" w:eastAsia="가는안상수체" w:hAnsi="Times New Roman" w:cs="Times New Roman"/>
                <w:color w:val="000000"/>
                <w:sz w:val="24"/>
                <w:szCs w:val="24"/>
                <w:kern w:val="0"/>
              </w:rPr>
              <w:t xml:space="preserve"> for </w:t>
            </w:r>
            <w:r>
              <w:rPr>
                <w:rFonts w:ascii="Times New Roman" w:eastAsia="가는안상수체" w:hAnsi="Times New Roman" w:cs="Times New Roman" w:hint="eastAsia"/>
                <w:color w:val="000000"/>
                <w:sz w:val="24"/>
                <w:szCs w:val="24"/>
                <w:kern w:val="0"/>
              </w:rPr>
              <w:t>h</w:t>
            </w:r>
            <w:r>
              <w:rPr>
                <w:rFonts w:ascii="Times New Roman" w:eastAsia="가는안상수체" w:hAnsi="Times New Roman" w:cs="Times New Roman"/>
                <w:color w:val="000000"/>
                <w:sz w:val="24"/>
                <w:szCs w:val="24"/>
                <w:kern w:val="0"/>
              </w:rPr>
              <w:t>olding</w:t>
            </w:r>
            <w:r>
              <w:rPr>
                <w:rFonts w:ascii="Times New Roman" w:eastAsia="가는안상수체" w:hAnsi="Times New Roman" w:cs="Times New Roman"/>
                <w:color w:val="000000"/>
                <w:sz w:val="24"/>
                <w:szCs w:val="24"/>
                <w:kern w:val="0"/>
              </w:rPr>
              <w:t xml:space="preserve"> event</w:t>
            </w:r>
            <w:r>
              <w:rPr>
                <w:rFonts w:ascii="Times New Roman" w:eastAsia="가는안상수체" w:hAnsi="Times New Roman" w:cs="Times New Roman"/>
                <w:color w:val="000000"/>
                <w:sz w:val="24"/>
                <w:szCs w:val="24"/>
                <w:kern w:val="0"/>
              </w:rPr>
              <w:t>s</w:t>
            </w:r>
            <w:r>
              <w:rPr>
                <w:rFonts w:ascii="Times New Roman" w:eastAsia="가는안상수체" w:hAnsi="Times New Roman" w:cs="Times New Roman"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Times New Roman" w:eastAsia="가는안상수체" w:hAnsi="Times New Roman" w:cs="Times New Roman"/>
                <w:color w:val="000000"/>
                <w:sz w:val="24"/>
                <w:szCs w:val="24"/>
                <w:kern w:val="0"/>
              </w:rPr>
              <w:t>including</w:t>
            </w:r>
            <w:r>
              <w:rPr>
                <w:rFonts w:ascii="Times New Roman" w:eastAsia="가는안상수체" w:hAnsi="Times New Roman" w:cs="Times New Roman"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Times New Roman" w:eastAsia="가는안상수체" w:hAnsi="Times New Roman" w:cs="Times New Roman"/>
                <w:color w:val="000000"/>
                <w:sz w:val="24"/>
                <w:szCs w:val="24"/>
                <w:kern w:val="0"/>
              </w:rPr>
              <w:t xml:space="preserve">facilities, </w:t>
            </w:r>
            <w:r>
              <w:rPr>
                <w:rFonts w:ascii="Times New Roman" w:eastAsia="가는안상수체" w:hAnsi="Times New Roman" w:cs="Times New Roman"/>
                <w:color w:val="000000"/>
                <w:sz w:val="24"/>
                <w:szCs w:val="24"/>
                <w:kern w:val="0"/>
              </w:rPr>
              <w:t>equipment, supplies</w:t>
            </w:r>
            <w:r>
              <w:rPr>
                <w:rFonts w:ascii="Times New Roman" w:eastAsia="가는안상수체" w:hAnsi="Times New Roman" w:cs="Times New Roman"/>
                <w:color w:val="000000"/>
                <w:sz w:val="24"/>
                <w:szCs w:val="24"/>
                <w:kern w:val="0"/>
              </w:rPr>
              <w:t>,</w:t>
            </w:r>
            <w:r>
              <w:rPr>
                <w:rFonts w:ascii="Times New Roman" w:eastAsia="가는안상수체" w:hAnsi="Times New Roman" w:cs="Times New Roman"/>
                <w:color w:val="000000"/>
                <w:sz w:val="24"/>
                <w:szCs w:val="24"/>
                <w:kern w:val="0"/>
              </w:rPr>
              <w:t xml:space="preserve"> etc. </w:t>
            </w:r>
          </w:p>
          <w:p>
            <w:pPr>
              <w:ind w:left="92" w:hanging="92"/>
              <w:spacing w:after="0" w:line="276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·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Advertising expense including newspaper, magazine, etc.</w:t>
            </w:r>
          </w:p>
          <w:p>
            <w:pPr>
              <w:ind w:left="464" w:hanging="464"/>
              <w:spacing w:after="0" w:line="276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·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The tuition for a guest speaker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,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 xml:space="preserve"> etc.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 xml:space="preserve"> </w:t>
            </w:r>
          </w:p>
          <w:p>
            <w:pPr>
              <w:ind w:left="464" w:hanging="464"/>
              <w:spacing w:after="0" w:line="276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·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Refreshment cost for event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s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 xml:space="preserve">. </w:t>
            </w:r>
          </w:p>
        </w:tc>
        <w:tc>
          <w:tcPr>
            <w:tcW w:w="448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464" w:hanging="464"/>
              <w:spacing w:after="0" w:line="276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·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M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eal expense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 xml:space="preserve"> for participant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 xml:space="preserve"> (volunteer 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m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eals are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 xml:space="preserve"> provided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)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.</w:t>
            </w:r>
          </w:p>
          <w:p>
            <w:pPr>
              <w:ind w:left="464" w:hanging="464"/>
              <w:spacing w:after="0" w:line="276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·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Gift or souvenir for participants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.</w:t>
            </w:r>
          </w:p>
          <w:p>
            <w:pPr>
              <w:ind w:left="464" w:hanging="464"/>
              <w:spacing w:after="0" w:line="276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·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Office supplies for events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.</w:t>
            </w:r>
          </w:p>
          <w:p>
            <w:pPr>
              <w:ind w:left="92" w:hanging="92"/>
              <w:spacing w:after="0" w:line="276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·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 xml:space="preserve">Group operation cost including purchase of goods, operating expenses, labor cost, etc. </w:t>
            </w:r>
          </w:p>
          <w:p>
            <w:pPr>
              <w:ind w:left="92" w:hanging="92"/>
              <w:spacing w:after="0" w:line="276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·</w:t>
            </w: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  <w:spacing w:val="-6"/>
              </w:rPr>
              <w:t>Other inappropriate items.</w:t>
            </w:r>
          </w:p>
        </w:tc>
      </w:tr>
    </w:tbl>
    <w:p>
      <w:pPr>
        <w:ind w:left="1030" w:hanging="1030"/>
        <w:spacing w:after="0" w:line="384" w:lineRule="auto"/>
        <w:textAlignment w:val="baseline"/>
        <w:rPr>
          <w:rFonts w:ascii="Times New Roman" w:eastAsia="가는안상수체" w:hAnsi="Times New Roman" w:cs="Times New Roman"/>
          <w:b/>
          <w:bCs/>
          <w:i/>
          <w:iCs/>
          <w:color w:val="000000"/>
          <w:sz w:val="26"/>
          <w:szCs w:val="26"/>
          <w:kern w:val="0"/>
          <w:u w:val="single" w:color="000000"/>
        </w:rPr>
      </w:pPr>
      <w:r>
        <w:rPr>
          <w:rFonts w:ascii="가는안상수체" w:eastAsia="가는안상수체" w:hAnsi="Times New Roman" w:cs="굴림" w:hint="eastAsia"/>
          <w:i/>
          <w:iCs/>
          <w:color w:val="000000"/>
          <w:sz w:val="26"/>
          <w:szCs w:val="26"/>
          <w:kern w:val="0"/>
          <w:u w:val="single" w:color="000000"/>
        </w:rPr>
        <w:t xml:space="preserve">※ </w:t>
      </w:r>
      <w:r>
        <w:rPr>
          <w:rFonts w:ascii="Times New Roman" w:eastAsia="가는안상수체" w:hAnsi="Times New Roman" w:cs="Times New Roman"/>
          <w:i/>
          <w:iCs/>
          <w:color w:val="000000"/>
          <w:sz w:val="26"/>
          <w:szCs w:val="26"/>
          <w:kern w:val="0"/>
          <w:u w:val="single" w:color="000000"/>
        </w:rPr>
        <w:t>A</w:t>
      </w:r>
      <w:r>
        <w:rPr>
          <w:rFonts w:ascii="Times New Roman" w:eastAsia="가는안상수체" w:hAnsi="Times New Roman" w:cs="Times New Roman"/>
          <w:b/>
          <w:bCs/>
          <w:i/>
          <w:iCs/>
          <w:color w:val="000000"/>
          <w:sz w:val="26"/>
          <w:szCs w:val="26"/>
          <w:kern w:val="0"/>
          <w:u w:val="single" w:color="000000"/>
        </w:rPr>
        <w:t xml:space="preserve">ssistance </w:t>
      </w:r>
      <w:r>
        <w:rPr>
          <w:rFonts w:ascii="Times New Roman" w:eastAsia="가는안상수체" w:hAnsi="Times New Roman" w:cs="Times New Roman"/>
          <w:b/>
          <w:bCs/>
          <w:i/>
          <w:iCs/>
          <w:color w:val="000000"/>
          <w:sz w:val="26"/>
          <w:szCs w:val="26"/>
          <w:kern w:val="0"/>
          <w:u w:val="single" w:color="000000"/>
        </w:rPr>
        <w:t xml:space="preserve">will be provided in kind not in cash. </w:t>
      </w:r>
    </w:p>
    <w:p>
      <w:pPr>
        <w:autoSpaceDE/>
        <w:autoSpaceDN/>
        <w:widowControl/>
        <w:wordWrap/>
        <w:rPr>
          <w:rFonts w:ascii="Times New Roman" w:eastAsia="가는안상수체" w:hAnsi="Times New Roman" w:cs="Times New Roman"/>
          <w:b/>
          <w:bCs/>
          <w:i/>
          <w:iCs/>
          <w:color w:val="000000"/>
          <w:sz w:val="26"/>
          <w:szCs w:val="26"/>
          <w:kern w:val="0"/>
          <w:u w:val="single" w:color="000000"/>
        </w:rPr>
      </w:pPr>
      <w:r>
        <w:rPr>
          <w:rFonts w:ascii="Times New Roman" w:eastAsia="가는안상수체" w:hAnsi="Times New Roman" w:cs="Times New Roman"/>
          <w:b/>
          <w:bCs/>
          <w:i/>
          <w:iCs/>
          <w:color w:val="000000"/>
          <w:sz w:val="26"/>
          <w:szCs w:val="26"/>
          <w:kern w:val="0"/>
          <w:u w:val="single" w:color="000000"/>
        </w:rPr>
        <w:br w:type="page"/>
      </w:r>
    </w:p>
    <w:tbl>
      <w:tblPr>
        <w:tblpPr w:leftFromText="142" w:rightFromText="142" w:vertAnchor="text" w:horzAnchor="text" w:tblpY="181"/>
        <w:tblOverlap w:val="never"/>
        <w:tblW w:w="0" w:type="auto"/>
        <w:tblLook w:val="04A0" w:firstRow="1" w:lastRow="0" w:firstColumn="1" w:lastColumn="0" w:noHBand="0" w:noVBand="1"/>
        <w:shd w:val="clear" w:color="auto" w:fill="C2DFA5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20"/>
      </w:tblGrid>
      <w:tr>
        <w:trPr>
          <w:trHeight w:val="563" w:hRule="atLeast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5DEB5" w:themeFill="accent6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 xml:space="preserve">4. </w:t>
            </w:r>
            <w:r>
              <w:rPr>
                <w:rFonts w:ascii="Times New Roman" w:eastAsia="HY헤드라인M" w:hAnsi="Times New Roman" w:cs="Times New Roman" w:hint="eastAsia"/>
                <w:b/>
                <w:bCs/>
                <w:color w:val="000000"/>
                <w:sz w:val="32"/>
                <w:szCs w:val="32"/>
                <w:kern w:val="0"/>
              </w:rPr>
              <w:t>S</w:t>
            </w: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>ubmission of Business Plan</w:t>
            </w:r>
          </w:p>
        </w:tc>
      </w:tr>
    </w:tbl>
    <w:p>
      <w:pPr>
        <w:adjustRightInd/>
        <w:wordWrap/>
        <w:jc w:val="left"/>
        <w:spacing w:after="0" w:line="312" w:lineRule="auto"/>
        <w:rPr>
          <w:rFonts w:ascii="Times New Roman" w:hAnsi="Times New Roman" w:cs="Times New Roman"/>
          <w:sz w:val="10"/>
          <w:szCs w:val="10"/>
          <w:kern w:val="0"/>
        </w:rPr>
      </w:pPr>
    </w:p>
    <w:p>
      <w:pPr>
        <w:spacing w:after="0" w:line="384" w:lineRule="auto"/>
        <w:textAlignment w:val="baseline"/>
        <w:rPr>
          <w:rFonts w:ascii="Times New Roman" w:eastAsia="가는안상수체" w:hAnsi="Times New Roman" w:cs="Times New Roman"/>
          <w:b/>
          <w:bCs/>
          <w:color w:val="000000"/>
          <w:sz w:val="10"/>
          <w:szCs w:val="10"/>
          <w:kern w:val="0"/>
        </w:rPr>
      </w:pPr>
      <w:r>
        <w:rPr>
          <w:rFonts w:ascii="Times New Roman" w:eastAsia="가는안상수체" w:hAnsi="Times New Roman" w:cs="Times New Roman" w:hint="eastAsia"/>
          <w:b/>
          <w:bCs/>
          <w:color w:val="000000"/>
          <w:sz w:val="10"/>
          <w:szCs w:val="10"/>
          <w:kern w:val="0"/>
        </w:rPr>
        <w:t xml:space="preserve"> 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Times New Roman" w:eastAsia="가는안상수체" w:hAnsi="Times New Roman" w:cs="Times New Roman" w:hint="eastAsia"/>
          <w:b/>
          <w:bCs/>
          <w:color w:val="000000"/>
          <w:sz w:val="30"/>
          <w:szCs w:val="30"/>
          <w:kern w:val="0"/>
        </w:rPr>
        <w:t>A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 xml:space="preserve">. 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 xml:space="preserve">Recruitment 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>Period :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>202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>1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 xml:space="preserve">. </w:t>
      </w:r>
      <w:r>
        <w:rPr>
          <w:lang w:eastAsia="ko-KR"/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rtl w:val="off"/>
        </w:rPr>
        <w:t>8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 xml:space="preserve">. 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>1</w:t>
      </w:r>
      <w:r>
        <w:rPr>
          <w:lang w:eastAsia="ko-KR"/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rtl w:val="off"/>
        </w:rPr>
        <w:t>6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 xml:space="preserve">. 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>(</w:t>
      </w:r>
      <w:r>
        <w:rPr>
          <w:lang w:eastAsia="ko-KR"/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rtl w:val="off"/>
        </w:rPr>
        <w:t>Mon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 xml:space="preserve">) ~ 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>2</w:t>
      </w:r>
      <w:r>
        <w:rPr>
          <w:lang w:eastAsia="ko-KR"/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rtl w:val="off"/>
        </w:rPr>
        <w:t>0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>(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>Fri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>)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</w:t>
      </w:r>
    </w:p>
    <w:p>
      <w:pPr>
        <w:pStyle w:val="a3"/>
        <w:ind w:left="2668" w:hanging="2668"/>
        <w:spacing w:line="408" w:lineRule="auto"/>
        <w:rPr>
          <w:rFonts w:ascii="휴먼명조" w:eastAsia="휴먼명조"/>
          <w:color w:val="0000FF"/>
          <w:sz w:val="24"/>
          <w:szCs w:val="24"/>
          <w:u w:val="single" w:color="0000FF"/>
          <w:spacing w:val="-10"/>
        </w:rPr>
      </w:pPr>
      <w:r>
        <w:rPr>
          <w:rFonts w:ascii="Times New Roman" w:eastAsia="가는안상수체" w:hAnsi="Times New Roman" w:cs="Times New Roman"/>
          <w:b/>
          <w:bCs/>
          <w:sz w:val="30"/>
          <w:szCs w:val="30"/>
        </w:rPr>
        <w:t xml:space="preserve">B. </w:t>
      </w:r>
      <w:r>
        <w:rPr>
          <w:rFonts w:ascii="Times New Roman" w:eastAsia="가는안상수체" w:hAnsi="Times New Roman" w:cs="Times New Roman"/>
          <w:sz w:val="30"/>
          <w:szCs w:val="30"/>
        </w:rPr>
        <w:t xml:space="preserve">How to </w:t>
      </w:r>
      <w:r>
        <w:rPr>
          <w:rFonts w:ascii="Times New Roman" w:eastAsia="가는안상수체" w:hAnsi="Times New Roman" w:cs="Times New Roman"/>
          <w:sz w:val="30"/>
          <w:szCs w:val="30"/>
        </w:rPr>
        <w:t>Apply :</w:t>
      </w:r>
      <w:r>
        <w:rPr>
          <w:rFonts w:ascii="Times New Roman" w:eastAsia="가는안상수체" w:hAnsi="Times New Roman" w:cs="Times New Roman"/>
          <w:sz w:val="30"/>
          <w:szCs w:val="30"/>
        </w:rPr>
        <w:t xml:space="preserve"> </w:t>
      </w:r>
      <w:r>
        <w:rPr>
          <w:rFonts w:ascii="Times New Roman" w:eastAsia="가는안상수체" w:hAnsi="Times New Roman" w:cs="Times New Roman"/>
          <w:sz w:val="30"/>
          <w:szCs w:val="30"/>
        </w:rPr>
        <w:t xml:space="preserve">Submit </w:t>
      </w:r>
      <w:r>
        <w:rPr>
          <w:rFonts w:ascii="Times New Roman" w:eastAsia="가는안상수체" w:hAnsi="Times New Roman" w:cs="Times New Roman"/>
          <w:sz w:val="30"/>
          <w:szCs w:val="30"/>
        </w:rPr>
        <w:t xml:space="preserve">application </w:t>
      </w:r>
      <w:r>
        <w:rPr>
          <w:rFonts w:ascii="Times New Roman" w:eastAsia="가는안상수체" w:hAnsi="Times New Roman" w:cs="Times New Roman"/>
          <w:sz w:val="30"/>
          <w:szCs w:val="30"/>
        </w:rPr>
        <w:t xml:space="preserve">by </w:t>
      </w:r>
      <w:r>
        <w:rPr>
          <w:rFonts w:ascii="Times New Roman" w:eastAsia="가는안상수체" w:hAnsi="Times New Roman" w:cs="Times New Roman"/>
          <w:sz w:val="30"/>
          <w:szCs w:val="30"/>
        </w:rPr>
        <w:t>email</w:t>
      </w:r>
      <w:r>
        <w:rPr>
          <w:rFonts w:ascii="Times New Roman" w:eastAsia="가는안상수체" w:hAnsi="Times New Roman" w:cs="Times New Roman"/>
          <w:sz w:val="30"/>
          <w:szCs w:val="30"/>
        </w:rPr>
        <w:t xml:space="preserve"> (</w:t>
      </w:r>
      <w:r>
        <w:rPr>
          <w:lang w:eastAsia="ko-KR"/>
          <w:rFonts w:ascii="휴먼명조" w:eastAsia="휴먼명조"/>
          <w:sz w:val="24"/>
          <w:szCs w:val="24"/>
          <w:spacing w:val="-10"/>
          <w:rtl w:val="off"/>
        </w:rPr>
        <w:t>minghua33</w:t>
      </w:r>
      <w:r>
        <w:rPr>
          <w:rFonts w:ascii="휴먼명조" w:eastAsia="휴먼명조"/>
          <w:sz w:val="24"/>
          <w:szCs w:val="24"/>
          <w:spacing w:val="-10"/>
        </w:rPr>
        <w:t>@jbcia.or.kr</w:t>
      </w:r>
      <w:r>
        <w:rPr>
          <w:rFonts w:ascii="휴먼명조" w:eastAsia="휴먼명조"/>
          <w:color w:val="0000FF"/>
          <w:sz w:val="24"/>
          <w:szCs w:val="24"/>
          <w:u w:val="single" w:color="0000FF"/>
          <w:spacing w:val="-10"/>
        </w:rPr>
        <w:t>)</w:t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20"/>
      </w:tblGrid>
      <w:tr>
        <w:trPr>
          <w:trHeight w:val="1156" w:hRule="atLeast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kern w:val="0"/>
                <w:spacing w:val="-6"/>
              </w:rPr>
              <w:t>The document(Foreign Community Registration Application, Foreign community assistance</w:t>
            </w:r>
            <w:r>
              <w:rPr>
                <w:rFonts w:ascii="함초롬바탕" w:eastAsia="가는안상수체" w:hAnsi="굴림" w:cs="굴림"/>
                <w:b/>
                <w:bCs/>
                <w:i/>
                <w:i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Times New Roman" w:eastAsia="가는안상수체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kern w:val="0"/>
              </w:rPr>
              <w:t>fund application, Business Plan) can be downloaded at the center’s website (</w:t>
            </w:r>
            <w:r>
              <w:rPr>
                <w:rFonts w:ascii="Times New Roman" w:eastAsia="가는안상수체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kern w:val="0"/>
              </w:rPr>
              <w:fldChar w:fldCharType="begin"/>
            </w:r>
            <w:r>
              <w:rPr>
                <w:rFonts w:ascii="Times New Roman" w:eastAsia="가는안상수체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kern w:val="0"/>
              </w:rPr>
              <w:instrText xml:space="preserve"> HYPERLINK "http://www.jbcia.or.kr" </w:instrText>
            </w:r>
            <w:r>
              <w:rPr>
                <w:rFonts w:ascii="Times New Roman" w:eastAsia="가는안상수체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kern w:val="0"/>
              </w:rPr>
              <w:fldChar w:fldCharType="separate"/>
            </w:r>
            <w:r>
              <w:rPr>
                <w:rFonts w:ascii="Times New Roman" w:eastAsia="가는안상수체" w:hAnsi="Times New Roman" w:cs="Times New Roman"/>
                <w:b/>
                <w:bCs/>
                <w:i/>
                <w:iCs/>
                <w:color w:val="0000FF"/>
                <w:sz w:val="24"/>
                <w:szCs w:val="24"/>
                <w:kern w:val="0"/>
                <w:u w:val="single" w:color="0000FF"/>
              </w:rPr>
              <w:t>www.jbcia.or.kr</w:t>
            </w:r>
            <w:r>
              <w:rPr>
                <w:rFonts w:ascii="Times New Roman" w:eastAsia="가는안상수체" w:hAnsi="Times New Roman" w:cs="Times New Roman"/>
                <w:b/>
                <w:bCs/>
                <w:i/>
                <w:iCs/>
                <w:color w:val="0000FF"/>
                <w:sz w:val="24"/>
                <w:szCs w:val="24"/>
                <w:kern w:val="0"/>
                <w:u w:val="single" w:color="0000FF"/>
              </w:rPr>
              <w:fldChar w:fldCharType="end"/>
            </w:r>
            <w:r>
              <w:rPr>
                <w:rFonts w:ascii="Times New Roman" w:eastAsia="가는안상수체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kern w:val="0"/>
              </w:rPr>
              <w:t xml:space="preserve">) - fill it out and submit it </w:t>
            </w:r>
          </w:p>
        </w:tc>
      </w:tr>
    </w:tbl>
    <w:p>
      <w:pPr>
        <w:spacing w:after="0" w:line="336" w:lineRule="auto"/>
        <w:textAlignment w:val="baseline"/>
        <w:rPr>
          <w:rFonts w:ascii="Times New Roman" w:eastAsia="가는안상수체" w:hAnsi="Times New Roman" w:cs="Times New Roman"/>
          <w:b/>
          <w:bCs/>
          <w:sz w:val="30"/>
          <w:szCs w:val="30"/>
        </w:rPr>
      </w:pPr>
    </w:p>
    <w:p>
      <w:pPr>
        <w:pStyle w:val="a3"/>
        <w:ind w:left="270" w:hangingChars="150" w:hanging="270"/>
        <w:spacing w:line="432" w:lineRule="auto"/>
        <w:rPr>
          <w:rFonts w:eastAsia="가는안상수체"/>
          <w:b/>
          <w:bCs/>
        </w:rPr>
      </w:pPr>
      <w:r>
        <w:rPr>
          <w:rFonts w:ascii="Times New Roman" w:eastAsia="가는안상수체" w:hAnsi="Times New Roman" w:cs="Times New Roman"/>
          <w:b/>
          <w:bCs/>
          <w:sz w:val="30"/>
          <w:szCs w:val="30"/>
        </w:rPr>
        <w:t>C.</w:t>
      </w:r>
      <w:r>
        <w:rPr>
          <w:rFonts w:ascii="Times New Roman" w:eastAsia="가는안상수체" w:hAnsi="Times New Roman" w:cs="Times New Roman"/>
          <w:sz w:val="30"/>
          <w:szCs w:val="30"/>
        </w:rPr>
        <w:t xml:space="preserve"> </w:t>
      </w:r>
      <w:r>
        <w:rPr>
          <w:rFonts w:ascii="Times New Roman" w:eastAsia="가는안상수체" w:hAnsi="Times New Roman" w:cs="Times New Roman" w:hint="eastAsia"/>
          <w:sz w:val="30"/>
          <w:szCs w:val="30"/>
        </w:rPr>
        <w:t>L</w:t>
      </w:r>
      <w:r>
        <w:rPr>
          <w:rFonts w:ascii="Times New Roman" w:eastAsia="가는안상수체" w:hAnsi="Times New Roman" w:cs="Times New Roman"/>
          <w:sz w:val="30"/>
          <w:szCs w:val="30"/>
        </w:rPr>
        <w:t xml:space="preserve">anguage </w:t>
      </w:r>
      <w:r>
        <w:rPr>
          <w:rFonts w:ascii="Times New Roman" w:eastAsia="가는안상수체" w:hAnsi="Times New Roman" w:cs="Times New Roman"/>
          <w:sz w:val="30"/>
          <w:szCs w:val="30"/>
        </w:rPr>
        <w:t>:</w:t>
      </w:r>
      <w:r>
        <w:rPr>
          <w:rFonts w:ascii="Times New Roman" w:eastAsia="가는안상수체" w:hAnsi="Times New Roman" w:cs="Times New Roman"/>
          <w:sz w:val="30"/>
          <w:szCs w:val="30"/>
        </w:rPr>
        <w:t xml:space="preserve"> </w:t>
      </w:r>
      <w:r>
        <w:rPr>
          <w:rFonts w:ascii="Times New Roman" w:eastAsia="가는안상수체" w:hAnsi="Times New Roman" w:cs="Times New Roman"/>
          <w:sz w:val="30"/>
          <w:szCs w:val="30"/>
        </w:rPr>
        <w:t>Korean or English</w:t>
      </w:r>
      <w:r>
        <w:rPr>
          <w:rFonts w:ascii="Times New Roman" w:eastAsia="가는안상수체" w:hAnsi="Times New Roman" w:cs="Times New Roman"/>
          <w:sz w:val="30"/>
          <w:szCs w:val="30"/>
        </w:rPr>
        <w:t xml:space="preserve"> </w:t>
      </w:r>
      <w:r>
        <w:rPr>
          <w:rFonts w:ascii="Times New Roman" w:eastAsia="한양중고딕" w:hAnsi="Times New Roman" w:cs="Times New Roman"/>
          <w:sz w:val="22"/>
          <w:szCs w:val="22"/>
        </w:rPr>
        <w:t xml:space="preserve">※ Attachment for English </w:t>
      </w:r>
      <w:r>
        <w:rPr>
          <w:rFonts w:ascii="Times New Roman" w:eastAsia="한양중고딕" w:hAnsi="Times New Roman" w:cs="Times New Roman"/>
          <w:sz w:val="22"/>
          <w:szCs w:val="22"/>
        </w:rPr>
        <w:t>application</w:t>
      </w:r>
    </w:p>
    <w:p>
      <w:pPr>
        <w:ind w:left="2696" w:hangingChars="1500" w:hanging="2696"/>
        <w:spacing w:after="0" w:line="336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>D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 xml:space="preserve">.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Where to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submit :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International Exchange and Cooperation Team, the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Jeollabuk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-do Center for International Affairs</w:t>
      </w:r>
    </w:p>
    <w:p>
      <w:pPr>
        <w:ind w:left="3908" w:hanging="3908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MS Mincho" w:eastAsia="MS Mincho" w:hAnsi="MS Mincho" w:cs="MS Mincho" w:hint="eastAsia"/>
          <w:color w:val="000000"/>
          <w:sz w:val="28"/>
          <w:szCs w:val="28"/>
          <w:kern w:val="0"/>
        </w:rPr>
        <w:t>❍</w:t>
      </w:r>
      <w:r>
        <w:rPr>
          <w:rFonts w:ascii="함초롬바탕" w:eastAsia="가는안상수체" w:hAnsi="굴림" w:cs="굴림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Reception and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inquiry :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</w:t>
      </w:r>
      <w:r>
        <w:rPr>
          <w:lang w:eastAsia="ko-KR"/>
          <w:rFonts w:ascii="Times New Roman" w:eastAsia="가는안상수체" w:hAnsi="Times New Roman" w:cs="Times New Roman"/>
          <w:color w:val="000000"/>
          <w:sz w:val="30"/>
          <w:szCs w:val="30"/>
          <w:kern w:val="0"/>
          <w:rtl w:val="off"/>
        </w:rPr>
        <w:t>minghua33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  <w:spacing w:val="-16"/>
        </w:rPr>
        <w:t>@jbcia.or.kr</w:t>
      </w:r>
      <w:r>
        <w:rPr>
          <w:rFonts w:ascii="함초롬바탕" w:eastAsia="가는안상수체" w:hAnsi="굴림" w:cs="굴림"/>
          <w:color w:val="FF0000"/>
          <w:sz w:val="30"/>
          <w:szCs w:val="30"/>
          <w:kern w:val="0"/>
          <w:spacing w:val="-22"/>
        </w:rPr>
        <w:t xml:space="preserve"> </w:t>
      </w:r>
      <w:r>
        <w:rPr>
          <w:rFonts w:ascii="Times New Roman" w:eastAsia="가는안상수체" w:hAnsi="Times New Roman" w:cs="Times New Roman"/>
          <w:color w:val="FF0000"/>
          <w:sz w:val="30"/>
          <w:szCs w:val="30"/>
          <w:kern w:val="0"/>
          <w:spacing w:val="-22"/>
        </w:rPr>
        <w:t xml:space="preserve">/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  <w:spacing w:val="-22"/>
        </w:rPr>
        <w:t>063-280-611</w:t>
      </w:r>
      <w:r>
        <w:rPr>
          <w:lang w:eastAsia="ko-KR"/>
          <w:rFonts w:ascii="Times New Roman" w:eastAsia="가는안상수체" w:hAnsi="Times New Roman" w:cs="Times New Roman"/>
          <w:color w:val="000000"/>
          <w:sz w:val="30"/>
          <w:szCs w:val="30"/>
          <w:kern w:val="0"/>
          <w:spacing w:val="-22"/>
          <w:rtl w:val="off"/>
        </w:rPr>
        <w:t>3</w:t>
      </w:r>
      <w:r>
        <w:rPr>
          <w:rFonts w:ascii="함초롬바탕" w:eastAsia="가는안상수체" w:hAnsi="굴림" w:cs="굴림"/>
          <w:color w:val="FF0000"/>
          <w:sz w:val="30"/>
          <w:szCs w:val="30"/>
          <w:kern w:val="0"/>
          <w:spacing w:val="-22"/>
        </w:rPr>
        <w:t xml:space="preserve"> </w:t>
      </w:r>
      <w:r>
        <w:rPr>
          <w:rFonts w:ascii="Times New Roman" w:eastAsia="가는안상수체" w:hAnsi="Times New Roman" w:cs="Times New Roman"/>
          <w:color w:val="FF0000"/>
          <w:sz w:val="30"/>
          <w:szCs w:val="30"/>
          <w:kern w:val="0"/>
          <w:spacing w:val="-22"/>
        </w:rPr>
        <w:t>/</w:t>
      </w:r>
    </w:p>
    <w:p>
      <w:pPr>
        <w:spacing w:after="0" w:line="384" w:lineRule="auto"/>
        <w:textAlignment w:val="baseline"/>
        <w:rPr>
          <w:rFonts w:ascii="MS Mincho" w:hAnsi="MS Mincho" w:cs="MS Mincho"/>
          <w:color w:val="000000"/>
          <w:sz w:val="28"/>
          <w:szCs w:val="28"/>
          <w:kern w:val="0"/>
        </w:rPr>
      </w:pPr>
    </w:p>
    <w:p>
      <w:pPr>
        <w:spacing w:after="0" w:line="384" w:lineRule="auto"/>
        <w:textAlignment w:val="baseline"/>
        <w:rPr>
          <w:rFonts w:ascii="MS Mincho" w:hAnsi="MS Mincho" w:cs="MS Mincho"/>
          <w:color w:val="000000"/>
          <w:sz w:val="28"/>
          <w:szCs w:val="28"/>
          <w:kern w:val="0"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shd w:val="clear" w:color="auto" w:fill="C2DFA5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20"/>
      </w:tblGrid>
      <w:tr>
        <w:trPr>
          <w:trHeight w:val="563" w:hRule="atLeast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5DEB5" w:themeFill="accent6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>5. Documents for Submission</w:t>
            </w: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 xml:space="preserve"> </w:t>
            </w:r>
          </w:p>
        </w:tc>
      </w:tr>
    </w:tbl>
    <w:p>
      <w:pPr>
        <w:ind w:left="824" w:hanging="824"/>
        <w:spacing w:after="0" w:line="384" w:lineRule="auto"/>
        <w:textAlignment w:val="baseline"/>
        <w:rPr>
          <w:rFonts w:ascii="MS Mincho" w:hAnsi="MS Mincho" w:cs="MS Mincho"/>
          <w:color w:val="000000"/>
          <w:sz w:val="10"/>
          <w:szCs w:val="10"/>
          <w:kern w:val="0"/>
        </w:rPr>
      </w:pPr>
      <w:r>
        <w:rPr>
          <w:rFonts w:ascii="MS Mincho" w:hAnsi="MS Mincho" w:cs="MS Mincho" w:hint="eastAsia"/>
          <w:color w:val="000000"/>
          <w:sz w:val="10"/>
          <w:szCs w:val="10"/>
          <w:kern w:val="0"/>
        </w:rPr>
        <w:t xml:space="preserve"> </w:t>
      </w:r>
    </w:p>
    <w:p>
      <w:pPr>
        <w:ind w:left="824" w:hanging="824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MS Mincho" w:eastAsia="MS Mincho" w:hAnsi="MS Mincho" w:cs="MS Mincho" w:hint="eastAsia"/>
          <w:color w:val="000000"/>
          <w:sz w:val="28"/>
          <w:szCs w:val="28"/>
          <w:kern w:val="0"/>
        </w:rPr>
        <w:t>❍</w:t>
      </w:r>
      <w:r>
        <w:rPr>
          <w:rFonts w:ascii="함초롬바탕" w:eastAsia="가는안상수체" w:hAnsi="굴림" w:cs="굴림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1 copy of Application for foreign community registration</w:t>
      </w:r>
    </w:p>
    <w:p>
      <w:pPr>
        <w:ind w:left="824" w:hanging="824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MS Mincho" w:eastAsia="MS Mincho" w:hAnsi="MS Mincho" w:cs="MS Mincho" w:hint="eastAsia"/>
          <w:color w:val="000000"/>
          <w:sz w:val="28"/>
          <w:szCs w:val="28"/>
          <w:kern w:val="0"/>
        </w:rPr>
        <w:t>❍</w:t>
      </w:r>
      <w:r>
        <w:rPr>
          <w:rFonts w:ascii="함초롬바탕" w:eastAsia="가는안상수체" w:hAnsi="굴림" w:cs="굴림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1 copy of Foreign community assistance application</w:t>
      </w:r>
    </w:p>
    <w:p>
      <w:pPr>
        <w:ind w:left="824" w:hanging="824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MS Mincho" w:eastAsia="MS Mincho" w:hAnsi="MS Mincho" w:cs="MS Mincho" w:hint="eastAsia"/>
          <w:color w:val="000000"/>
          <w:sz w:val="28"/>
          <w:szCs w:val="28"/>
          <w:kern w:val="0"/>
        </w:rPr>
        <w:t>❍</w:t>
      </w:r>
      <w:r>
        <w:rPr>
          <w:rFonts w:ascii="함초롬바탕" w:eastAsia="가는안상수체" w:hAnsi="굴림" w:cs="굴림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1 copy of Foreign community business plan</w:t>
      </w:r>
      <w:r>
        <w:rPr>
          <w:rFonts w:ascii="함초롬바탕" w:eastAsia="가는안상수체" w:hAnsi="굴림" w:cs="굴림"/>
          <w:color w:val="000000"/>
          <w:sz w:val="30"/>
          <w:szCs w:val="30"/>
          <w:kern w:val="0"/>
        </w:rPr>
        <w:t xml:space="preserve"> </w:t>
      </w:r>
    </w:p>
    <w:p>
      <w:pPr>
        <w:spacing w:after="0" w:line="240" w:lineRule="auto"/>
        <w:textAlignment w:val="baseline"/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</w:pPr>
      <w:r>
        <w:rPr>
          <w:rFonts w:ascii="MS Mincho" w:eastAsia="MS Mincho" w:hAnsi="MS Mincho" w:cs="MS Mincho" w:hint="eastAsia"/>
          <w:color w:val="000000"/>
          <w:sz w:val="28"/>
          <w:szCs w:val="28"/>
          <w:kern w:val="0"/>
        </w:rPr>
        <w:t>❍</w:t>
      </w:r>
      <w:r>
        <w:rPr>
          <w:rFonts w:ascii="함초롬바탕" w:eastAsia="가는안상수체" w:hAnsi="굴림" w:cs="굴림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1 c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opy of Final Report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,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Servey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of the event</w:t>
      </w:r>
    </w:p>
    <w:p>
      <w:pPr>
        <w:ind w:firstLineChars="250" w:firstLine="457"/>
        <w:spacing w:after="0" w:line="240" w:lineRule="auto"/>
        <w:textAlignment w:val="baseline"/>
        <w:rPr>
          <w:rFonts w:ascii="Times New Roman" w:eastAsia="가는안상수체" w:hAnsi="Times New Roman" w:cs="Times New Roman"/>
          <w:color w:val="000000"/>
          <w:sz w:val="24"/>
          <w:szCs w:val="24"/>
          <w:kern w:val="0"/>
        </w:rPr>
      </w:pP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24"/>
          <w:szCs w:val="24"/>
          <w:kern w:val="0"/>
        </w:rPr>
        <w:t>(Submission after events are completed)</w:t>
      </w:r>
    </w:p>
    <w:p>
      <w:pPr>
        <w:ind w:firstLineChars="250" w:firstLine="365"/>
        <w:spacing w:after="0" w:line="240" w:lineRule="auto"/>
        <w:textAlignment w:val="baseline"/>
        <w:rPr>
          <w:rFonts w:ascii="Times New Roman" w:eastAsia="가는안상수체" w:hAnsi="Times New Roman" w:cs="Times New Roman"/>
          <w:color w:val="000000"/>
          <w:sz w:val="24"/>
          <w:szCs w:val="24"/>
          <w:kern w:val="0"/>
        </w:rPr>
      </w:pPr>
    </w:p>
    <w:p>
      <w:pPr>
        <w:ind w:firstLineChars="250" w:firstLine="457"/>
        <w:spacing w:after="0" w:line="240" w:lineRule="auto"/>
        <w:textAlignment w:val="baseline"/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</w:pPr>
    </w:p>
    <w:p>
      <w:pPr>
        <w:ind w:left="1030" w:hanging="1030"/>
        <w:spacing w:after="0" w:line="384" w:lineRule="auto"/>
        <w:textAlignment w:val="baseline"/>
        <w:rPr>
          <w:rFonts w:ascii="Times New Roman" w:eastAsia="가는안상수체" w:hAnsi="Times New Roman" w:cs="Times New Roman"/>
          <w:b/>
          <w:bCs/>
          <w:i/>
          <w:iCs/>
          <w:color w:val="000000"/>
          <w:sz w:val="32"/>
          <w:szCs w:val="32"/>
          <w:kern w:val="0"/>
          <w:u w:val="single" w:color="000000"/>
        </w:rPr>
      </w:pPr>
      <w:r>
        <w:rPr>
          <w:rFonts w:ascii="Times New Roman" w:eastAsia="가는안상수체" w:hAnsi="Times New Roman" w:cs="Times New Roman"/>
          <w:b/>
          <w:bCs/>
          <w:i/>
          <w:iCs/>
          <w:color w:val="000000"/>
          <w:sz w:val="32"/>
          <w:szCs w:val="32"/>
          <w:kern w:val="0"/>
          <w:u w:val="single" w:color="000000"/>
        </w:rPr>
        <w:t xml:space="preserve">※If any of the above is omitted, you are not selected. </w:t>
      </w:r>
    </w:p>
    <w:p>
      <w:pPr>
        <w:autoSpaceDE/>
        <w:autoSpaceDN/>
        <w:widowControl/>
        <w:wordWrap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함초롬바탕" w:eastAsia="굴림" w:hAnsi="굴림" w:cs="굴림"/>
          <w:color w:val="000000"/>
          <w:szCs w:val="20"/>
          <w:kern w:val="0"/>
        </w:rPr>
        <w:br w:type="page"/>
      </w:r>
    </w:p>
    <w:tbl>
      <w:tblPr>
        <w:tblOverlap w:val="never"/>
        <w:tblW w:w="0" w:type="auto"/>
        <w:tblLook w:val="04A0" w:firstRow="1" w:lastRow="0" w:firstColumn="1" w:lastColumn="0" w:noHBand="0" w:noVBand="1"/>
        <w:shd w:val="clear" w:color="auto" w:fill="C2DFA5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20"/>
      </w:tblGrid>
      <w:tr>
        <w:trPr>
          <w:trHeight w:val="563" w:hRule="atLeast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5DEB5" w:themeFill="accent6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>6</w:t>
            </w: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 xml:space="preserve">. </w:t>
            </w: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>D</w:t>
            </w: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 xml:space="preserve">ocument </w:t>
            </w: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>S</w:t>
            </w: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 xml:space="preserve">creening </w:t>
            </w: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>C</w:t>
            </w: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>ommittee</w:t>
            </w:r>
          </w:p>
        </w:tc>
      </w:tr>
    </w:tbl>
    <w:p>
      <w:pPr>
        <w:ind w:left="150" w:hangingChars="150" w:hanging="150"/>
        <w:spacing w:after="0" w:line="384" w:lineRule="auto"/>
        <w:textAlignment w:val="baseline"/>
        <w:rPr>
          <w:rFonts w:ascii="MS Mincho" w:hAnsi="MS Mincho" w:cs="MS Mincho"/>
          <w:color w:val="000000"/>
          <w:sz w:val="10"/>
          <w:szCs w:val="10"/>
          <w:kern w:val="0"/>
        </w:rPr>
      </w:pPr>
      <w:r>
        <w:rPr>
          <w:rFonts w:ascii="MS Mincho" w:hAnsi="MS Mincho" w:cs="MS Mincho" w:hint="eastAsia"/>
          <w:color w:val="000000"/>
          <w:sz w:val="10"/>
          <w:szCs w:val="10"/>
          <w:kern w:val="0"/>
        </w:rPr>
        <w:t xml:space="preserve"> </w:t>
      </w:r>
      <w:r>
        <w:rPr>
          <w:rFonts w:ascii="MS Mincho" w:hAnsi="MS Mincho" w:cs="MS Mincho"/>
          <w:color w:val="000000"/>
          <w:sz w:val="10"/>
          <w:szCs w:val="10"/>
          <w:kern w:val="0"/>
        </w:rPr>
        <w:t xml:space="preserve"> </w:t>
      </w:r>
    </w:p>
    <w:p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MS Mincho" w:eastAsia="MS Mincho" w:hAnsi="MS Mincho" w:cs="MS Mincho" w:hint="eastAsia"/>
          <w:color w:val="000000"/>
          <w:sz w:val="28"/>
          <w:szCs w:val="28"/>
          <w:kern w:val="0"/>
        </w:rPr>
        <w:t>❍</w:t>
      </w:r>
      <w:r>
        <w:rPr>
          <w:rFonts w:ascii="함초롬바탕" w:eastAsia="가는안상수체" w:hAnsi="굴림" w:cs="굴림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Schedule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: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202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1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. </w:t>
      </w:r>
      <w:r>
        <w:rPr>
          <w:lang w:eastAsia="ko-KR"/>
          <w:rFonts w:ascii="Times New Roman" w:eastAsia="가는안상수체" w:hAnsi="Times New Roman" w:cs="Times New Roman"/>
          <w:color w:val="000000"/>
          <w:sz w:val="30"/>
          <w:szCs w:val="30"/>
          <w:kern w:val="0"/>
          <w:rtl w:val="off"/>
        </w:rPr>
        <w:t>8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. </w:t>
      </w:r>
      <w:r>
        <w:rPr>
          <w:lang w:eastAsia="ko-KR"/>
          <w:rFonts w:ascii="Times New Roman" w:eastAsia="가는안상수체" w:hAnsi="Times New Roman" w:cs="Times New Roman"/>
          <w:color w:val="000000"/>
          <w:sz w:val="30"/>
          <w:szCs w:val="30"/>
          <w:kern w:val="0"/>
          <w:rtl w:val="off"/>
        </w:rPr>
        <w:t>27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.(</w:t>
      </w:r>
      <w:r>
        <w:rPr>
          <w:lang w:eastAsia="ko-KR"/>
          <w:rFonts w:ascii="Times New Roman" w:eastAsia="가는안상수체" w:hAnsi="Times New Roman" w:cs="Times New Roman"/>
          <w:color w:val="000000"/>
          <w:sz w:val="30"/>
          <w:szCs w:val="30"/>
          <w:kern w:val="0"/>
          <w:rtl w:val="off"/>
        </w:rPr>
        <w:t>Fri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)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, 3:00 pm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</w:t>
      </w:r>
    </w:p>
    <w:p>
      <w:pPr>
        <w:ind w:left="420" w:hangingChars="150" w:hanging="420"/>
        <w:spacing w:after="0" w:line="276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MS Mincho" w:eastAsia="MS Mincho" w:hAnsi="MS Mincho" w:cs="MS Mincho" w:hint="eastAsia"/>
          <w:color w:val="000000"/>
          <w:sz w:val="28"/>
          <w:szCs w:val="28"/>
          <w:kern w:val="0"/>
        </w:rPr>
        <w:t>❍</w:t>
      </w:r>
      <w:r>
        <w:rPr>
          <w:rFonts w:ascii="함초롬바탕" w:eastAsia="가는안상수체" w:hAnsi="굴림" w:cs="굴림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Place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: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Major conference room </w:t>
      </w:r>
      <w:r>
        <w:rPr>
          <w:rFonts w:ascii="Times New Roman" w:eastAsia="가는안상수체" w:hAnsi="Times New Roman" w:cs="Times New Roman"/>
          <w:sz w:val="30"/>
          <w:szCs w:val="30"/>
          <w:kern w:val="0"/>
        </w:rPr>
        <w:t xml:space="preserve">at </w:t>
      </w:r>
      <w:r>
        <w:rPr>
          <w:rFonts w:ascii="Times New Roman" w:eastAsia="가는안상수체" w:hAnsi="Times New Roman" w:cs="Times New Roman"/>
          <w:sz w:val="30"/>
          <w:szCs w:val="30"/>
          <w:kern w:val="0"/>
        </w:rPr>
        <w:t>Jeollabuk</w:t>
      </w:r>
      <w:r>
        <w:rPr>
          <w:rFonts w:ascii="Times New Roman" w:eastAsia="가는안상수체" w:hAnsi="Times New Roman" w:cs="Times New Roman"/>
          <w:sz w:val="30"/>
          <w:szCs w:val="30"/>
          <w:kern w:val="0"/>
        </w:rPr>
        <w:t>-do International Affairs</w:t>
      </w:r>
    </w:p>
    <w:p>
      <w:pPr>
        <w:ind w:left="420" w:hangingChars="150" w:hanging="420"/>
        <w:spacing w:after="0" w:line="276" w:lineRule="auto"/>
        <w:textAlignment w:val="baseline"/>
        <w:rPr>
          <w:rFonts w:ascii="Times New Roman" w:eastAsia="가는안상수체" w:hAnsi="Times New Roman" w:cs="Times New Roman"/>
          <w:sz w:val="30"/>
          <w:szCs w:val="30"/>
          <w:kern w:val="0"/>
        </w:rPr>
      </w:pPr>
      <w:r>
        <w:rPr>
          <w:rFonts w:ascii="MS Mincho" w:eastAsia="MS Mincho" w:hAnsi="MS Mincho" w:cs="MS Mincho" w:hint="eastAsia"/>
          <w:color w:val="000000"/>
          <w:sz w:val="28"/>
          <w:szCs w:val="28"/>
          <w:kern w:val="0"/>
        </w:rPr>
        <w:t>❍</w:t>
      </w:r>
      <w:r>
        <w:rPr>
          <w:rFonts w:ascii="함초롬바탕" w:eastAsia="가는안상수체" w:hAnsi="굴림" w:cs="굴림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Main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activity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: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sz w:val="30"/>
          <w:szCs w:val="30"/>
          <w:kern w:val="0"/>
        </w:rPr>
        <w:t>Initiate the screening for business compatibilities to select qualified foreign communities</w:t>
      </w:r>
    </w:p>
    <w:p>
      <w:pPr>
        <w:ind w:left="219" w:hangingChars="150" w:hanging="219"/>
        <w:spacing w:after="0" w:line="276" w:lineRule="auto"/>
        <w:textAlignment w:val="baseline"/>
        <w:rPr>
          <w:rFonts w:ascii="Times New Roman" w:eastAsia="가는안상수체" w:hAnsi="Times New Roman" w:cs="Times New Roman"/>
          <w:sz w:val="24"/>
          <w:szCs w:val="24"/>
          <w:kern w:val="0"/>
        </w:rPr>
      </w:pPr>
      <w:r>
        <w:rPr>
          <w:rFonts w:ascii="Times New Roman" w:eastAsia="가는안상수체" w:hAnsi="Times New Roman" w:cs="Times New Roman" w:hint="eastAsia"/>
          <w:sz w:val="24"/>
          <w:szCs w:val="24"/>
          <w:kern w:val="0"/>
        </w:rPr>
        <w:t>※</w:t>
      </w:r>
      <w:r>
        <w:rPr>
          <w:rFonts w:ascii="Times New Roman" w:eastAsia="가는안상수체" w:hAnsi="Times New Roman" w:cs="Times New Roman"/>
          <w:sz w:val="24"/>
          <w:szCs w:val="24"/>
          <w:kern w:val="0"/>
        </w:rPr>
        <w:t xml:space="preserve"> </w:t>
      </w:r>
      <w:r>
        <w:rPr>
          <w:rFonts w:ascii="Times New Roman" w:eastAsia="가는안상수체" w:hAnsi="Times New Roman" w:cs="Times New Roman"/>
          <w:b/>
          <w:bCs/>
          <w:i/>
          <w:iCs/>
          <w:sz w:val="24"/>
          <w:szCs w:val="24"/>
          <w:kern w:val="0"/>
          <w:u w:val="single" w:color="auto"/>
        </w:rPr>
        <w:t>This can be changed depending on the situation of JBCIA. If changed, it will be notified on the website of JBCIA.</w:t>
      </w:r>
    </w:p>
    <w:p>
      <w:pPr>
        <w:ind w:left="219" w:hangingChars="150" w:hanging="219"/>
        <w:spacing w:after="0" w:line="384" w:lineRule="auto"/>
        <w:textAlignment w:val="baseline"/>
        <w:rPr>
          <w:rFonts w:ascii="Times New Roman" w:eastAsia="가는안상수체" w:hAnsi="Times New Roman" w:cs="Times New Roman"/>
          <w:sz w:val="24"/>
          <w:szCs w:val="24"/>
          <w:kern w:val="0"/>
        </w:rPr>
      </w:pPr>
    </w:p>
    <w:p>
      <w:pPr>
        <w:ind w:left="824" w:hanging="824"/>
        <w:spacing w:after="0" w:line="384" w:lineRule="auto"/>
        <w:textAlignment w:val="baseline"/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</w:pPr>
      <w:r>
        <w:rPr>
          <w:rFonts w:ascii="MS Mincho" w:eastAsia="MS Mincho" w:hAnsi="MS Mincho" w:cs="MS Mincho" w:hint="eastAsia"/>
          <w:color w:val="000000"/>
          <w:sz w:val="28"/>
          <w:szCs w:val="28"/>
          <w:kern w:val="0"/>
        </w:rPr>
        <w:t>❍</w:t>
      </w:r>
      <w:r>
        <w:rPr>
          <w:rFonts w:ascii="함초롬바탕" w:eastAsia="가는안상수체" w:hAnsi="굴림" w:cs="굴림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Selection criteria</w:t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25"/>
        <w:gridCol w:w="1027"/>
        <w:gridCol w:w="6474"/>
      </w:tblGrid>
      <w:tr>
        <w:trPr>
          <w:trHeight w:val="558" w:hRule="atLeast"/>
        </w:trPr>
        <w:tc>
          <w:tcPr>
            <w:tcW w:w="1525" w:type="dxa"/>
            <w:tcBorders>
              <w:top w:val="single" w:sz="6" w:space="0" w:color="000000"/>
              <w:left w:val="nil"/>
              <w:bottom w:val="double" w:sz="6" w:space="0" w:color="000000"/>
              <w:right w:val="single" w:sz="8" w:space="0" w:color="000000"/>
            </w:tcBorders>
            <w:shd w:val="clear" w:color="auto" w:fill="E7E6E6" w:themeFill="lt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굴림" w:hAnsi="Times New Roman" w:cs="Times New Roman"/>
                <w:b/>
                <w:bCs/>
                <w:color w:val="000000"/>
                <w:sz w:val="24"/>
                <w:szCs w:val="24"/>
                <w:kern w:val="0"/>
              </w:rPr>
              <w:t>C</w:t>
            </w:r>
            <w:r>
              <w:rPr>
                <w:rFonts w:ascii="Times New Roman" w:eastAsia="굴림" w:hAnsi="Times New Roman" w:cs="Times New Roman"/>
                <w:b/>
                <w:bCs/>
                <w:color w:val="000000"/>
                <w:sz w:val="24"/>
                <w:szCs w:val="24"/>
                <w:kern w:val="0"/>
              </w:rPr>
              <w:t>ategory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E7E6E6" w:themeFill="lt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바탕" w:hAnsi="Times New Roman" w:cs="Times New Roman"/>
                <w:b/>
                <w:bCs/>
                <w:color w:val="000000"/>
                <w:sz w:val="24"/>
                <w:szCs w:val="24"/>
                <w:kern w:val="0"/>
              </w:rPr>
              <w:t>Total Score</w:t>
            </w:r>
          </w:p>
        </w:tc>
        <w:tc>
          <w:tcPr>
            <w:tcW w:w="6474" w:type="dxa"/>
            <w:tcBorders>
              <w:top w:val="single" w:sz="6" w:space="0" w:color="000000"/>
              <w:left w:val="single" w:sz="8" w:space="0" w:color="000000"/>
              <w:bottom w:val="double" w:sz="6" w:space="0" w:color="000000"/>
              <w:right w:val="nil"/>
            </w:tcBorders>
            <w:shd w:val="clear" w:color="auto" w:fill="E7E6E6" w:themeFill="lt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바탕" w:hAnsi="Times New Roman" w:cs="Times New Roman"/>
                <w:b/>
                <w:bCs/>
                <w:color w:val="000000"/>
                <w:sz w:val="24"/>
                <w:szCs w:val="24"/>
                <w:kern w:val="0"/>
              </w:rPr>
              <w:t>Examination Criteria</w:t>
            </w:r>
          </w:p>
        </w:tc>
      </w:tr>
      <w:tr>
        <w:trPr>
          <w:trHeight w:val="20" w:hRule="atLeast"/>
        </w:trPr>
        <w:tc>
          <w:tcPr>
            <w:tcW w:w="1525" w:type="dxa"/>
            <w:vMerge w:val="restart"/>
            <w:tcBorders>
              <w:top w:val="double" w:sz="6" w:space="0" w:color="000000"/>
              <w:left w:val="nil"/>
              <w:bottom w:val="single" w:sz="6" w:space="0" w:color="000000"/>
              <w:right w:val="single" w:sz="8" w:space="0" w:color="000000"/>
            </w:tcBorders>
            <w:shd w:val="clear" w:color="auto" w:fill="E7E6E6" w:themeFill="lt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Times New Roman" w:eastAsia="바탕" w:hAnsi="Times New Roman" w:cs="Times New Roman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바탕" w:hAnsi="Times New Roman" w:cs="Times New Roman"/>
                <w:b/>
                <w:bCs/>
                <w:color w:val="000000"/>
                <w:sz w:val="24"/>
                <w:szCs w:val="24"/>
                <w:kern w:val="0"/>
              </w:rPr>
              <w:t>Document</w:t>
            </w:r>
          </w:p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바탕" w:hAnsi="Times New Roman" w:cs="Times New Roman"/>
                <w:b/>
                <w:bCs/>
                <w:color w:val="000000"/>
                <w:sz w:val="24"/>
                <w:szCs w:val="24"/>
                <w:kern w:val="0"/>
              </w:rPr>
              <w:t>Examination</w:t>
            </w:r>
          </w:p>
        </w:tc>
        <w:tc>
          <w:tcPr>
            <w:tcW w:w="1027" w:type="dxa"/>
            <w:vMerge w:val="restart"/>
            <w:tcBorders>
              <w:top w:val="doub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  <w:spacing w:val="-20"/>
              </w:rPr>
              <w:t>100</w:t>
            </w:r>
          </w:p>
        </w:tc>
        <w:tc>
          <w:tcPr>
            <w:tcW w:w="6474" w:type="dxa"/>
            <w:tcBorders>
              <w:top w:val="double" w:sz="6" w:space="0" w:color="000000"/>
              <w:left w:val="single" w:sz="8" w:space="0" w:color="000000"/>
              <w:bottom w:val="dotted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 xml:space="preserve">· </w:t>
            </w:r>
            <w:r>
              <w:rPr>
                <w:rFonts w:ascii="Times New Roman" w:eastAsia="바탕" w:hAnsi="Times New Roman" w:cs="Times New Roman"/>
                <w:color w:val="000000"/>
                <w:sz w:val="24"/>
                <w:szCs w:val="24"/>
                <w:kern w:val="0"/>
              </w:rPr>
              <w:t>Purpose and necessity of project</w:t>
            </w:r>
          </w:p>
        </w:tc>
      </w:tr>
      <w:tr>
        <w:trPr>
          <w:trHeight w:val="146" w:hRule="atLeast"/>
        </w:trPr>
        <w:tc>
          <w:tcPr>
            <w:tcW w:w="1525" w:type="dxa"/>
            <w:vMerge w:val="continue"/>
            <w:tcBorders>
              <w:top w:val="double" w:sz="6" w:space="0" w:color="000000"/>
              <w:left w:val="nil"/>
              <w:bottom w:val="single" w:sz="6" w:space="0" w:color="000000"/>
              <w:right w:val="single" w:sz="8" w:space="0" w:color="000000"/>
            </w:tcBorders>
            <w:shd w:val="clear" w:color="auto" w:fill="E7E6E6" w:themeFill="lt2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굴림" w:hAnsi="Times New Roman" w:cs="Times New Roman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027" w:type="dxa"/>
            <w:vMerge w:val="continue"/>
            <w:tcBorders>
              <w:top w:val="doub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굴림" w:hAnsi="Times New Roman" w:cs="Times New Roman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6474" w:type="dxa"/>
            <w:tcBorders>
              <w:top w:val="dotted" w:sz="6" w:space="0" w:color="000000"/>
              <w:left w:val="single" w:sz="8" w:space="0" w:color="000000"/>
              <w:bottom w:val="dotted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 xml:space="preserve">· </w:t>
            </w:r>
            <w:r>
              <w:rPr>
                <w:rFonts w:ascii="Times New Roman" w:eastAsia="바탕" w:hAnsi="Times New Roman" w:cs="Times New Roman"/>
                <w:color w:val="000000"/>
                <w:sz w:val="24"/>
                <w:szCs w:val="24"/>
                <w:kern w:val="0"/>
              </w:rPr>
              <w:t>Specificity of project operation</w:t>
            </w:r>
          </w:p>
        </w:tc>
      </w:tr>
      <w:tr>
        <w:trPr>
          <w:trHeight w:val="98" w:hRule="atLeast"/>
        </w:trPr>
        <w:tc>
          <w:tcPr>
            <w:tcW w:w="1525" w:type="dxa"/>
            <w:vMerge w:val="continue"/>
            <w:tcBorders>
              <w:top w:val="double" w:sz="6" w:space="0" w:color="000000"/>
              <w:left w:val="nil"/>
              <w:bottom w:val="single" w:sz="6" w:space="0" w:color="000000"/>
              <w:right w:val="single" w:sz="8" w:space="0" w:color="000000"/>
            </w:tcBorders>
            <w:shd w:val="clear" w:color="auto" w:fill="E7E6E6" w:themeFill="lt2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굴림" w:hAnsi="Times New Roman" w:cs="Times New Roman"/>
                <w:color w:val="000000"/>
                <w:sz w:val="30"/>
                <w:szCs w:val="30"/>
                <w:kern w:val="0"/>
              </w:rPr>
            </w:pPr>
          </w:p>
        </w:tc>
        <w:tc>
          <w:tcPr>
            <w:tcW w:w="1027" w:type="dxa"/>
            <w:vMerge w:val="continue"/>
            <w:tcBorders>
              <w:top w:val="doub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굴림" w:hAnsi="Times New Roman" w:cs="Times New Roman"/>
                <w:color w:val="000000"/>
                <w:sz w:val="30"/>
                <w:szCs w:val="30"/>
                <w:kern w:val="0"/>
              </w:rPr>
            </w:pPr>
          </w:p>
        </w:tc>
        <w:tc>
          <w:tcPr>
            <w:tcW w:w="6474" w:type="dxa"/>
            <w:tcBorders>
              <w:top w:val="dotted" w:sz="6" w:space="0" w:color="000000"/>
              <w:left w:val="single" w:sz="8" w:space="0" w:color="000000"/>
              <w:bottom w:val="dotted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 xml:space="preserve">· Project </w:t>
            </w:r>
            <w:r>
              <w:rPr>
                <w:rFonts w:ascii="Times New Roman" w:eastAsia="바탕" w:hAnsi="Times New Roman" w:cs="Times New Roman"/>
                <w:color w:val="000000"/>
                <w:sz w:val="24"/>
                <w:szCs w:val="24"/>
                <w:kern w:val="0"/>
              </w:rPr>
              <w:t>sustainability and feasibility</w:t>
            </w:r>
          </w:p>
        </w:tc>
      </w:tr>
      <w:tr>
        <w:trPr>
          <w:trHeight w:val="49" w:hRule="atLeast"/>
        </w:trPr>
        <w:tc>
          <w:tcPr>
            <w:tcW w:w="1525" w:type="dxa"/>
            <w:vMerge w:val="continue"/>
            <w:tcBorders>
              <w:top w:val="double" w:sz="6" w:space="0" w:color="000000"/>
              <w:left w:val="nil"/>
              <w:bottom w:val="single" w:sz="6" w:space="0" w:color="000000"/>
              <w:right w:val="single" w:sz="8" w:space="0" w:color="000000"/>
            </w:tcBorders>
            <w:shd w:val="clear" w:color="auto" w:fill="E7E6E6" w:themeFill="lt2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굴림" w:hAnsi="Times New Roman" w:cs="Times New Roman"/>
                <w:color w:val="000000"/>
                <w:sz w:val="30"/>
                <w:szCs w:val="30"/>
                <w:kern w:val="0"/>
              </w:rPr>
            </w:pPr>
          </w:p>
        </w:tc>
        <w:tc>
          <w:tcPr>
            <w:tcW w:w="1027" w:type="dxa"/>
            <w:vMerge w:val="continue"/>
            <w:tcBorders>
              <w:top w:val="doub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굴림" w:hAnsi="Times New Roman" w:cs="Times New Roman"/>
                <w:color w:val="000000"/>
                <w:sz w:val="30"/>
                <w:szCs w:val="30"/>
                <w:kern w:val="0"/>
              </w:rPr>
            </w:pPr>
          </w:p>
        </w:tc>
        <w:tc>
          <w:tcPr>
            <w:tcW w:w="6474" w:type="dxa"/>
            <w:tcBorders>
              <w:top w:val="dotted" w:sz="6" w:space="0" w:color="000000"/>
              <w:left w:val="single" w:sz="8" w:space="0" w:color="000000"/>
              <w:bottom w:val="dotted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>·</w:t>
            </w:r>
            <w:r>
              <w:rPr>
                <w:rFonts w:ascii="Times New Roman" w:eastAsia="바탕" w:hAnsi="Times New Roman" w:cs="Times New Roman"/>
                <w:color w:val="000000"/>
                <w:sz w:val="24"/>
                <w:szCs w:val="24"/>
                <w:kern w:val="0"/>
              </w:rPr>
              <w:t>Appropriateness and scale of business characteristics</w:t>
            </w:r>
          </w:p>
        </w:tc>
      </w:tr>
      <w:tr>
        <w:trPr>
          <w:trHeight w:val="547" w:hRule="atLeast"/>
        </w:trPr>
        <w:tc>
          <w:tcPr>
            <w:tcW w:w="1525" w:type="dxa"/>
            <w:vMerge w:val="continue"/>
            <w:tcBorders>
              <w:top w:val="double" w:sz="6" w:space="0" w:color="000000"/>
              <w:left w:val="nil"/>
              <w:bottom w:val="single" w:sz="6" w:space="0" w:color="000000"/>
              <w:right w:val="single" w:sz="8" w:space="0" w:color="000000"/>
            </w:tcBorders>
            <w:shd w:val="clear" w:color="auto" w:fill="E7E6E6" w:themeFill="lt2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굴림" w:hAnsi="Times New Roman" w:cs="Times New Roman"/>
                <w:color w:val="000000"/>
                <w:sz w:val="30"/>
                <w:szCs w:val="30"/>
                <w:kern w:val="0"/>
              </w:rPr>
            </w:pPr>
          </w:p>
        </w:tc>
        <w:tc>
          <w:tcPr>
            <w:tcW w:w="1027" w:type="dxa"/>
            <w:vMerge w:val="continue"/>
            <w:tcBorders>
              <w:top w:val="doub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굴림" w:hAnsi="Times New Roman" w:cs="Times New Roman"/>
                <w:color w:val="000000"/>
                <w:sz w:val="30"/>
                <w:szCs w:val="30"/>
                <w:kern w:val="0"/>
              </w:rPr>
            </w:pPr>
          </w:p>
        </w:tc>
        <w:tc>
          <w:tcPr>
            <w:tcW w:w="6474" w:type="dxa"/>
            <w:tcBorders>
              <w:top w:val="dotted" w:sz="6" w:space="0" w:color="000000"/>
              <w:left w:val="single" w:sz="8" w:space="0" w:color="000000"/>
              <w:bottom w:val="dotted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 xml:space="preserve">· </w:t>
            </w:r>
            <w:r>
              <w:rPr>
                <w:rFonts w:ascii="Times New Roman" w:eastAsia="바탕" w:hAnsi="Times New Roman" w:cs="Times New Roman"/>
                <w:color w:val="000000"/>
                <w:sz w:val="24"/>
                <w:szCs w:val="24"/>
                <w:kern w:val="0"/>
              </w:rPr>
              <w:t>Appropriateness and specificity of requested budget</w:t>
            </w:r>
          </w:p>
        </w:tc>
      </w:tr>
      <w:tr>
        <w:trPr>
          <w:trHeight w:val="20" w:hRule="atLeast"/>
        </w:trPr>
        <w:tc>
          <w:tcPr>
            <w:tcW w:w="1525" w:type="dxa"/>
            <w:vMerge w:val="continue"/>
            <w:tcBorders>
              <w:top w:val="double" w:sz="6" w:space="0" w:color="000000"/>
              <w:left w:val="nil"/>
              <w:bottom w:val="single" w:sz="6" w:space="0" w:color="000000"/>
              <w:right w:val="single" w:sz="8" w:space="0" w:color="000000"/>
            </w:tcBorders>
            <w:shd w:val="clear" w:color="auto" w:fill="E7E6E6" w:themeFill="lt2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</w:p>
        </w:tc>
        <w:tc>
          <w:tcPr>
            <w:tcW w:w="1027" w:type="dxa"/>
            <w:vMerge w:val="continue"/>
            <w:tcBorders>
              <w:top w:val="doub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</w:p>
        </w:tc>
        <w:tc>
          <w:tcPr>
            <w:tcW w:w="6474" w:type="dxa"/>
            <w:tcBorders>
              <w:top w:val="dotted" w:sz="6" w:space="0" w:color="000000"/>
              <w:left w:val="single" w:sz="8" w:space="0" w:color="000000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휴먼명조" w:hAnsi="Times New Roman" w:cs="Times New Roman"/>
                <w:color w:val="000000"/>
                <w:sz w:val="24"/>
                <w:szCs w:val="24"/>
                <w:kern w:val="0"/>
              </w:rPr>
              <w:t xml:space="preserve">· </w:t>
            </w:r>
            <w:r>
              <w:rPr>
                <w:rFonts w:ascii="Times New Roman" w:eastAsia="바탕" w:hAnsi="Times New Roman" w:cs="Times New Roman"/>
                <w:color w:val="000000"/>
                <w:sz w:val="24"/>
                <w:szCs w:val="24"/>
                <w:kern w:val="0"/>
              </w:rPr>
              <w:t>Performance</w:t>
            </w:r>
            <w:r>
              <w:rPr>
                <w:rFonts w:ascii="Times New Roman" w:eastAsia="바탕" w:hAnsi="Times New Roman" w:cs="Times New Roman"/>
                <w:color w:val="000000"/>
                <w:sz w:val="24"/>
                <w:szCs w:val="24"/>
                <w:kern w:val="0"/>
              </w:rPr>
              <w:t xml:space="preserve"> of</w:t>
            </w:r>
            <w:r>
              <w:rPr>
                <w:rFonts w:ascii="Times New Roman" w:eastAsia="바탕" w:hAnsi="Times New Roman" w:cs="Times New Roman"/>
                <w:color w:val="000000"/>
                <w:sz w:val="24"/>
                <w:szCs w:val="24"/>
                <w:kern w:val="0"/>
              </w:rPr>
              <w:t xml:space="preserve"> operating </w:t>
            </w:r>
            <w:r>
              <w:rPr>
                <w:rFonts w:ascii="Times New Roman" w:eastAsia="바탕" w:hAnsi="Times New Roman" w:cs="Times New Roman"/>
                <w:color w:val="000000"/>
                <w:sz w:val="24"/>
                <w:szCs w:val="24"/>
                <w:kern w:val="0"/>
              </w:rPr>
              <w:t xml:space="preserve">the </w:t>
            </w:r>
            <w:r>
              <w:rPr>
                <w:rFonts w:ascii="Times New Roman" w:eastAsia="바탕" w:hAnsi="Times New Roman" w:cs="Times New Roman"/>
                <w:color w:val="000000"/>
                <w:sz w:val="24"/>
                <w:szCs w:val="24"/>
                <w:kern w:val="0"/>
              </w:rPr>
              <w:t>foreign community</w:t>
            </w:r>
            <w:r>
              <w:rPr>
                <w:rFonts w:ascii="Times New Roman" w:eastAsia="바탕" w:hAnsi="Times New Roman" w:cs="Times New Roman"/>
                <w:color w:val="000000"/>
                <w:sz w:val="24"/>
                <w:szCs w:val="24"/>
                <w:kern w:val="0"/>
              </w:rPr>
              <w:t xml:space="preserve"> business</w:t>
            </w:r>
          </w:p>
        </w:tc>
      </w:tr>
    </w:tbl>
    <w:p>
      <w:pPr>
        <w:ind w:left="824" w:hanging="824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</w:p>
    <w:tbl>
      <w:tblPr>
        <w:tblStyle w:val="a9"/>
        <w:tblW w:w="9072" w:type="dxa"/>
        <w:tblInd w:w="-5" w:type="dxa"/>
        <w:tblLook w:val="04A0" w:firstRow="1" w:lastRow="0" w:firstColumn="1" w:lastColumn="0" w:noHBand="0" w:noVBand="1"/>
        <w:shd w:val="clear" w:color="auto" w:fill="C5DEB5" w:themeFill="accent6" w:themeFillTint="66"/>
      </w:tblPr>
      <w:tblGrid>
        <w:gridCol w:w="9072"/>
      </w:tblGrid>
      <w:tr>
        <w:trPr>
          <w:trHeight w:val="567" w:hRule="atLeast"/>
        </w:trPr>
        <w:tc>
          <w:tcPr>
            <w:tcW w:w="9072" w:type="dxa"/>
            <w:shd w:val="clear" w:color="auto" w:fill="C5DEB5" w:themeFill="accent6" w:themeFillTint="66"/>
          </w:tcPr>
          <w:p>
            <w:pPr>
              <w:pStyle w:val="a3"/>
              <w:spacing w:line="48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7. Announcement of Result </w:t>
            </w:r>
          </w:p>
        </w:tc>
      </w:tr>
    </w:tbl>
    <w:p>
      <w:pPr>
        <w:ind w:left="150" w:hangingChars="150" w:hanging="150"/>
        <w:spacing w:after="0" w:line="384" w:lineRule="auto"/>
        <w:textAlignment w:val="baseline"/>
        <w:rPr>
          <w:rFonts w:ascii="MS Mincho" w:hAnsi="MS Mincho" w:cs="MS Mincho"/>
          <w:color w:val="000000"/>
          <w:sz w:val="10"/>
          <w:szCs w:val="10"/>
          <w:kern w:val="0"/>
        </w:rPr>
      </w:pPr>
    </w:p>
    <w:p>
      <w:pPr>
        <w:ind w:left="420" w:hangingChars="150" w:hanging="420"/>
        <w:spacing w:line="312" w:lineRule="auto"/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</w:pPr>
      <w:r>
        <w:rPr>
          <w:rFonts w:ascii="MS Mincho" w:eastAsia="MS Mincho" w:hAnsi="MS Mincho" w:cs="MS Mincho" w:hint="eastAsia"/>
          <w:color w:val="000000"/>
          <w:sz w:val="28"/>
          <w:szCs w:val="28"/>
          <w:kern w:val="0"/>
        </w:rPr>
        <w:t>❍</w:t>
      </w:r>
      <w:r>
        <w:rPr>
          <w:rFonts w:ascii="함초롬바탕" w:eastAsia="가는안상수체" w:hAnsi="굴림" w:cs="굴림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Result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Announcement :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>202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>1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 xml:space="preserve">. </w:t>
      </w:r>
      <w:r>
        <w:rPr>
          <w:lang w:eastAsia="ko-KR"/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rtl w:val="off"/>
        </w:rPr>
        <w:t>8.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 xml:space="preserve"> </w:t>
      </w:r>
      <w:r>
        <w:rPr>
          <w:lang w:eastAsia="ko-KR"/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rtl w:val="off"/>
        </w:rPr>
        <w:t>30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>.(</w:t>
      </w:r>
      <w:r>
        <w:rPr>
          <w:lang w:eastAsia="ko-KR"/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  <w:rtl w:val="off"/>
        </w:rPr>
        <w:t>Mon</w:t>
      </w:r>
      <w:r>
        <w:rPr>
          <w:rFonts w:ascii="Times New Roman" w:eastAsia="가는안상수체" w:hAnsi="Times New Roman" w:cs="Times New Roman"/>
          <w:b/>
          <w:bCs/>
          <w:color w:val="000000"/>
          <w:sz w:val="30"/>
          <w:szCs w:val="30"/>
          <w:kern w:val="0"/>
        </w:rPr>
        <w:t>)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The results will be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either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p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osted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 xml:space="preserve"> on the official website of the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Jeollabuk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-do Center for International Affairs(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fldChar w:fldCharType="begin"/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instrText xml:space="preserve"> HYPERLINK "http://www.jbcia.or.kr" </w:instrTex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fldChar w:fldCharType="separate"/>
      </w:r>
      <w:r>
        <w:rPr>
          <w:rStyle w:val="a6"/>
          <w:rFonts w:ascii="Times New Roman" w:eastAsia="가는안상수체" w:hAnsi="Times New Roman" w:cs="Times New Roman"/>
          <w:sz w:val="30"/>
          <w:szCs w:val="30"/>
        </w:rPr>
        <w:t>www.jbcia.or.kr</w:t>
      </w:r>
      <w:r>
        <w:rPr>
          <w:rStyle w:val="a6"/>
          <w:rFonts w:ascii="Times New Roman" w:eastAsia="가는안상수체" w:hAnsi="Times New Roman" w:cs="Times New Roman"/>
          <w:sz w:val="30"/>
          <w:szCs w:val="30"/>
        </w:rPr>
        <w:fldChar w:fldCharType="end"/>
      </w:r>
      <w:r>
        <w:rPr>
          <w:rFonts w:ascii="Times New Roman" w:eastAsia="가는안상수체" w:hAnsi="Times New Roman" w:cs="Times New Roman"/>
          <w:sz w:val="30"/>
          <w:szCs w:val="30"/>
        </w:rPr>
        <w:t xml:space="preserve">) </w:t>
      </w: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or notified individually.</w:t>
      </w:r>
    </w:p>
    <w:p>
      <w:pPr>
        <w:ind w:leftChars="50" w:left="100" w:firstLineChars="100" w:firstLine="144"/>
        <w:spacing w:after="0" w:line="480" w:lineRule="auto"/>
        <w:textAlignment w:val="baseline"/>
        <w:rPr>
          <w:rFonts w:ascii="Times New Roman" w:eastAsia="굴림" w:hAnsi="Times New Roman" w:cs="Times New Roman"/>
          <w:b/>
          <w:bCs/>
          <w:i/>
          <w:iCs/>
          <w:color w:val="4472C4"/>
          <w:szCs w:val="20"/>
          <w:kern w:val="0"/>
          <w:u w:val="single" w:color="auto"/>
        </w:rPr>
      </w:pPr>
      <w:r>
        <w:rPr>
          <w:rFonts w:ascii="Times New Roman" w:eastAsia="가는안상수체" w:hAnsi="Times New Roman" w:cs="Times New Roman"/>
          <w:b/>
          <w:bCs/>
          <w:i/>
          <w:iCs/>
          <w:color w:val="4472C4"/>
          <w:sz w:val="24"/>
          <w:szCs w:val="24"/>
          <w:kern w:val="0"/>
          <w:u w:val="single" w:color="auto"/>
        </w:rPr>
        <w:t>※ It can be changed depending on JBCIA situation, then it will be notified on the website.</w:t>
      </w:r>
    </w:p>
    <w:p>
      <w:pPr>
        <w:autoSpaceDE/>
        <w:autoSpaceDN/>
        <w:widowControl/>
        <w:wordWrap/>
        <w:rPr>
          <w:rFonts w:ascii="Times New Roman" w:eastAsia="굴림" w:hAnsi="Times New Roman" w:cs="Times New Roman"/>
          <w:b/>
          <w:bCs/>
          <w:i/>
          <w:iCs/>
          <w:color w:val="000000"/>
          <w:szCs w:val="20"/>
          <w:kern w:val="0"/>
          <w:u w:val="single" w:color="auto"/>
        </w:rPr>
      </w:pPr>
      <w:r>
        <w:rPr>
          <w:rFonts w:ascii="Times New Roman" w:eastAsia="가는안상수체" w:hAnsi="Times New Roman" w:cs="Times New Roman"/>
          <w:b/>
          <w:bCs/>
          <w:i/>
          <w:iCs/>
          <w:sz w:val="24"/>
          <w:szCs w:val="24"/>
          <w:kern w:val="0"/>
          <w:u w:val="single" w:color="auto"/>
        </w:rPr>
        <w:br w:type="page"/>
      </w:r>
    </w:p>
    <w:tbl>
      <w:tblPr>
        <w:tblOverlap w:val="never"/>
        <w:tblW w:w="0" w:type="auto"/>
        <w:tblLook w:val="04A0" w:firstRow="1" w:lastRow="0" w:firstColumn="1" w:lastColumn="0" w:noHBand="0" w:noVBand="1"/>
        <w:shd w:val="clear" w:color="auto" w:fill="C2DFA5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20"/>
      </w:tblGrid>
      <w:tr>
        <w:trPr>
          <w:trHeight w:val="563" w:hRule="atLeast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5DEB5" w:themeFill="accent6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42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>8</w:t>
            </w: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32"/>
                <w:szCs w:val="32"/>
                <w:kern w:val="0"/>
              </w:rPr>
              <w:t xml:space="preserve">. Additional Information </w:t>
            </w:r>
          </w:p>
        </w:tc>
      </w:tr>
    </w:tbl>
    <w:p>
      <w:pPr>
        <w:ind w:left="150" w:hangingChars="150" w:hanging="150"/>
        <w:spacing w:after="0" w:line="384" w:lineRule="auto"/>
        <w:textAlignment w:val="baseline"/>
        <w:rPr>
          <w:rFonts w:ascii="MS Mincho" w:hAnsi="MS Mincho" w:cs="MS Mincho"/>
          <w:color w:val="000000"/>
          <w:sz w:val="10"/>
          <w:szCs w:val="10"/>
          <w:kern w:val="0"/>
        </w:rPr>
      </w:pPr>
    </w:p>
    <w:p>
      <w:pPr>
        <w:adjustRightInd/>
        <w:ind w:left="420" w:hangingChars="150" w:hanging="420"/>
        <w:spacing w:after="0" w:line="384" w:lineRule="auto"/>
        <w:textAlignment w:val="baseline"/>
        <w:rPr>
          <w:rFonts w:ascii="Times New Roman" w:hAnsi="Times New Roman" w:cs="Times New Roman"/>
          <w:sz w:val="30"/>
          <w:szCs w:val="30"/>
          <w:kern w:val="0"/>
        </w:rPr>
      </w:pPr>
      <w:r>
        <w:rPr>
          <w:rFonts w:ascii="MS Mincho" w:eastAsia="MS Mincho" w:hAnsi="MS Mincho" w:cs="MS Mincho" w:hint="eastAsia"/>
          <w:color w:val="000000"/>
          <w:sz w:val="28"/>
          <w:szCs w:val="28"/>
          <w:kern w:val="0"/>
        </w:rPr>
        <w:t>❍</w:t>
      </w:r>
      <w:r>
        <w:rPr>
          <w:rFonts w:ascii="Times New Roman" w:hAnsi="Times New Roman" w:cs="Times New Roman"/>
          <w:color w:val="000000"/>
          <w:sz w:val="30"/>
          <w:szCs w:val="30"/>
          <w:kern w:val="0"/>
        </w:rPr>
        <w:t xml:space="preserve"> </w:t>
      </w:r>
      <w:r>
        <w:rPr>
          <w:rFonts w:ascii="Times New Roman" w:hAnsi="Times New Roman" w:cs="Times New Roman"/>
          <w:color w:val="000000"/>
          <w:sz w:val="30"/>
          <w:szCs w:val="30"/>
          <w:kern w:val="0"/>
        </w:rPr>
        <w:t>Community</w:t>
      </w:r>
      <w:r>
        <w:rPr>
          <w:rFonts w:ascii="Times New Roman" w:hAnsi="Times New Roman" w:cs="Times New Roman"/>
          <w:sz w:val="30"/>
          <w:szCs w:val="30"/>
          <w:kern w:val="0"/>
        </w:rPr>
        <w:t xml:space="preserve"> </w:t>
      </w:r>
      <w:r>
        <w:rPr>
          <w:rFonts w:ascii="Times New Roman" w:hAnsi="Times New Roman" w:cs="Times New Roman"/>
          <w:sz w:val="30"/>
          <w:szCs w:val="30"/>
          <w:kern w:val="0"/>
        </w:rPr>
        <w:t xml:space="preserve">can collaborate on events with JBCIA. </w:t>
      </w:r>
    </w:p>
    <w:p>
      <w:pPr>
        <w:adjustRightInd/>
        <w:ind w:left="420" w:hangingChars="150" w:hanging="420"/>
        <w:spacing w:after="0" w:line="384" w:lineRule="auto"/>
        <w:textAlignment w:val="baseline"/>
        <w:rPr>
          <w:rFonts w:ascii="Times New Roman" w:hAnsi="Times New Roman" w:cs="Times New Roman"/>
          <w:b/>
          <w:bCs/>
          <w:sz w:val="30"/>
          <w:szCs w:val="30"/>
          <w:kern w:val="0"/>
        </w:rPr>
      </w:pPr>
      <w:r>
        <w:rPr>
          <w:rFonts w:ascii="MS Mincho" w:eastAsia="MS Mincho" w:hAnsi="MS Mincho" w:cs="MS Mincho" w:hint="eastAsia"/>
          <w:sz w:val="28"/>
          <w:szCs w:val="28"/>
          <w:kern w:val="0"/>
        </w:rPr>
        <w:t>❍</w:t>
      </w:r>
      <w:r>
        <w:rPr>
          <w:rFonts w:ascii="MS Mincho" w:hAnsi="MS Mincho" w:cs="MS Mincho" w:hint="eastAsia"/>
          <w:sz w:val="28"/>
          <w:szCs w:val="28"/>
          <w:kern w:val="0"/>
        </w:rPr>
        <w:t xml:space="preserve"> </w:t>
      </w:r>
      <w:r>
        <w:rPr>
          <w:rFonts w:ascii="Times New Roman" w:hAnsi="Times New Roman" w:cs="Times New Roman"/>
          <w:sz w:val="30"/>
          <w:szCs w:val="30"/>
          <w:kern w:val="0"/>
        </w:rPr>
        <w:t>C</w:t>
      </w:r>
      <w:r>
        <w:rPr>
          <w:rFonts w:ascii="Times New Roman" w:hAnsi="Times New Roman" w:cs="Times New Roman"/>
          <w:sz w:val="30"/>
          <w:szCs w:val="30"/>
          <w:kern w:val="0"/>
        </w:rPr>
        <w:t xml:space="preserve">ommunity </w:t>
      </w:r>
      <w:r>
        <w:rPr>
          <w:rFonts w:ascii="Times New Roman" w:hAnsi="Times New Roman" w:cs="Times New Roman"/>
          <w:b/>
          <w:bCs/>
          <w:sz w:val="30"/>
          <w:szCs w:val="30"/>
          <w:kern w:val="0"/>
        </w:rPr>
        <w:t>must c</w:t>
      </w:r>
      <w:r>
        <w:rPr>
          <w:rFonts w:ascii="Times New Roman" w:hAnsi="Times New Roman" w:cs="Times New Roman"/>
          <w:b/>
          <w:bCs/>
          <w:sz w:val="30"/>
          <w:szCs w:val="30"/>
          <w:kern w:val="0"/>
        </w:rPr>
        <w:t>onduct a s</w:t>
      </w:r>
      <w:r>
        <w:rPr>
          <w:rFonts w:ascii="Times New Roman" w:hAnsi="Times New Roman" w:cs="Times New Roman"/>
          <w:b/>
          <w:bCs/>
          <w:sz w:val="30"/>
          <w:szCs w:val="30"/>
          <w:kern w:val="0"/>
        </w:rPr>
        <w:t>urvey for event participants and submit of the original copy</w:t>
      </w:r>
      <w:r>
        <w:rPr>
          <w:rFonts w:ascii="Times New Roman" w:hAnsi="Times New Roman" w:cs="Times New Roman"/>
          <w:b/>
          <w:bCs/>
          <w:sz w:val="30"/>
          <w:szCs w:val="30"/>
          <w:kern w:val="0"/>
        </w:rPr>
        <w:t>.</w:t>
      </w:r>
    </w:p>
    <w:p>
      <w:pPr>
        <w:adjustRightInd/>
        <w:ind w:left="420" w:hangingChars="150" w:hanging="420"/>
        <w:spacing w:after="0" w:line="384" w:lineRule="auto"/>
        <w:textAlignment w:val="baseline"/>
        <w:rPr>
          <w:rFonts w:ascii="Times New Roman" w:hAnsi="Times New Roman" w:cs="Times New Roman"/>
          <w:szCs w:val="20"/>
          <w:kern w:val="0"/>
        </w:rPr>
      </w:pPr>
      <w:r>
        <w:rPr>
          <w:rFonts w:ascii="MS Mincho" w:eastAsia="MS Mincho" w:hAnsi="MS Mincho" w:cs="MS Mincho" w:hint="eastAsia"/>
          <w:sz w:val="28"/>
          <w:szCs w:val="28"/>
          <w:kern w:val="0"/>
        </w:rPr>
        <w:t>❍</w:t>
      </w:r>
      <w:r>
        <w:rPr>
          <w:rFonts w:ascii="Times New Roman" w:hAnsi="Times New Roman" w:cs="Times New Roman"/>
          <w:sz w:val="30"/>
          <w:szCs w:val="30"/>
          <w:kern w:val="0"/>
        </w:rPr>
        <w:t xml:space="preserve"> Final report</w:t>
      </w:r>
      <w:r>
        <w:rPr>
          <w:rFonts w:ascii="Times New Roman" w:hAnsi="Times New Roman" w:cs="Times New Roman"/>
          <w:sz w:val="30"/>
          <w:szCs w:val="30"/>
          <w:kern w:val="0"/>
        </w:rPr>
        <w:t xml:space="preserve"> (including </w:t>
      </w:r>
      <w:r>
        <w:rPr>
          <w:rFonts w:ascii="Times New Roman" w:hAnsi="Times New Roman" w:cs="Times New Roman"/>
          <w:sz w:val="30"/>
          <w:szCs w:val="30"/>
          <w:kern w:val="0"/>
        </w:rPr>
        <w:t>photograph</w:t>
      </w:r>
      <w:r>
        <w:rPr>
          <w:rFonts w:ascii="Times New Roman" w:hAnsi="Times New Roman" w:cs="Times New Roman"/>
          <w:sz w:val="30"/>
          <w:szCs w:val="30"/>
          <w:kern w:val="0"/>
        </w:rPr>
        <w:t>, video, press release)</w:t>
      </w:r>
      <w:r>
        <w:rPr>
          <w:rFonts w:ascii="Times New Roman" w:hAnsi="Times New Roman" w:cs="Times New Roman"/>
          <w:sz w:val="30"/>
          <w:szCs w:val="30"/>
          <w:kern w:val="0"/>
        </w:rPr>
        <w:t xml:space="preserve"> </w:t>
      </w:r>
      <w:r>
        <w:rPr>
          <w:rFonts w:ascii="Times New Roman" w:hAnsi="Times New Roman" w:cs="Times New Roman"/>
          <w:sz w:val="30"/>
          <w:szCs w:val="30"/>
          <w:kern w:val="0"/>
        </w:rPr>
        <w:t xml:space="preserve">must </w:t>
      </w:r>
      <w:r>
        <w:rPr>
          <w:rFonts w:ascii="Times New Roman" w:hAnsi="Times New Roman" w:cs="Times New Roman"/>
          <w:sz w:val="30"/>
          <w:szCs w:val="30"/>
          <w:kern w:val="0"/>
        </w:rPr>
        <w:t>be submitted within 10 days after the event.</w:t>
      </w:r>
      <w:r>
        <w:rPr>
          <w:rFonts w:ascii="Times New Roman" w:hAnsi="Times New Roman" w:cs="Times New Roman"/>
          <w:sz w:val="30"/>
          <w:szCs w:val="30"/>
          <w:kern w:val="0"/>
        </w:rPr>
        <w:t xml:space="preserve"> </w:t>
      </w:r>
    </w:p>
    <w:p>
      <w:pPr>
        <w:adjustRightInd/>
        <w:ind w:left="420" w:hangingChars="150" w:hanging="420"/>
        <w:spacing w:after="0" w:line="384" w:lineRule="auto"/>
        <w:textAlignment w:val="baseline"/>
        <w:rPr>
          <w:rFonts w:ascii="Times New Roman" w:hAnsi="Times New Roman" w:cs="Times New Roman"/>
          <w:sz w:val="30"/>
          <w:szCs w:val="30"/>
          <w:kern w:val="0"/>
        </w:rPr>
      </w:pPr>
      <w:r>
        <w:rPr>
          <w:rFonts w:ascii="MS Mincho" w:eastAsia="MS Mincho" w:hAnsi="MS Mincho" w:cs="MS Mincho" w:hint="eastAsia"/>
          <w:sz w:val="28"/>
          <w:szCs w:val="28"/>
          <w:kern w:val="0"/>
        </w:rPr>
        <w:t>❍</w:t>
      </w:r>
      <w:r>
        <w:rPr>
          <w:rFonts w:ascii="MS Mincho" w:hAnsi="MS Mincho" w:cs="MS Mincho" w:hint="eastAsia"/>
          <w:sz w:val="28"/>
          <w:szCs w:val="28"/>
          <w:kern w:val="0"/>
        </w:rPr>
        <w:t xml:space="preserve"> </w:t>
      </w:r>
      <w:r>
        <w:rPr>
          <w:rFonts w:ascii="Times New Roman" w:hAnsi="Times New Roman" w:cs="Times New Roman"/>
          <w:sz w:val="30"/>
          <w:szCs w:val="30"/>
          <w:kern w:val="0"/>
        </w:rPr>
        <w:t>Select up to two communities in the same field, including by country and hobby.</w:t>
      </w:r>
    </w:p>
    <w:p>
      <w:pPr>
        <w:adjustRightInd/>
        <w:ind w:left="420" w:hangingChars="150" w:hanging="420"/>
        <w:spacing w:after="0" w:line="384" w:lineRule="auto"/>
        <w:textAlignment w:val="baseline"/>
        <w:rPr>
          <w:rFonts w:ascii="Times New Roman" w:hAnsi="Times New Roman" w:cs="Times New Roman"/>
          <w:sz w:val="30"/>
          <w:szCs w:val="30"/>
          <w:kern w:val="0"/>
        </w:rPr>
      </w:pPr>
      <w:r>
        <w:rPr>
          <w:rFonts w:ascii="MS Mincho" w:eastAsia="MS Mincho" w:hAnsi="MS Mincho" w:cs="MS Mincho" w:hint="eastAsia"/>
          <w:sz w:val="28"/>
          <w:szCs w:val="28"/>
          <w:kern w:val="0"/>
        </w:rPr>
        <w:t>❍</w:t>
      </w:r>
      <w:r>
        <w:rPr>
          <w:rFonts w:ascii="Times New Roman" w:hAnsi="Times New Roman" w:cs="Times New Roman"/>
          <w:sz w:val="30"/>
          <w:szCs w:val="30"/>
          <w:kern w:val="0"/>
        </w:rPr>
        <w:t xml:space="preserve"> </w:t>
      </w:r>
      <w:r>
        <w:rPr>
          <w:rFonts w:ascii="Times New Roman" w:hAnsi="Times New Roman" w:cs="Times New Roman"/>
          <w:sz w:val="30"/>
          <w:szCs w:val="30"/>
          <w:kern w:val="0"/>
        </w:rPr>
        <w:t xml:space="preserve">The selection will be canceled if the community holds any event that is not stated in the application.  </w:t>
      </w:r>
    </w:p>
    <w:p>
      <w:pPr>
        <w:adjustRightInd/>
        <w:ind w:left="420" w:hangingChars="150" w:hanging="420"/>
        <w:spacing w:after="0" w:line="384" w:lineRule="auto"/>
        <w:textAlignment w:val="baseline"/>
        <w:rPr>
          <w:rFonts w:ascii="Times New Roman" w:hAnsi="Times New Roman" w:cs="Times New Roman"/>
          <w:szCs w:val="20"/>
          <w:kern w:val="0"/>
        </w:rPr>
      </w:pPr>
      <w:r>
        <w:rPr>
          <w:rFonts w:ascii="MS Mincho" w:eastAsia="MS Mincho" w:hAnsi="MS Mincho" w:cs="MS Mincho" w:hint="eastAsia"/>
          <w:sz w:val="28"/>
          <w:szCs w:val="28"/>
          <w:kern w:val="0"/>
        </w:rPr>
        <w:t>❍</w:t>
      </w:r>
      <w:r>
        <w:rPr>
          <w:rFonts w:ascii="Times New Roman" w:hAnsi="Times New Roman" w:cs="Times New Roman"/>
          <w:sz w:val="30"/>
          <w:szCs w:val="30"/>
          <w:kern w:val="0"/>
        </w:rPr>
        <w:t xml:space="preserve"> The time and location can be coordinated with </w:t>
      </w:r>
      <w:r>
        <w:rPr>
          <w:rFonts w:ascii="Times New Roman" w:hAnsi="Times New Roman" w:cs="Times New Roman"/>
          <w:sz w:val="30"/>
          <w:szCs w:val="30"/>
          <w:kern w:val="0"/>
        </w:rPr>
        <w:t>JBCIA</w:t>
      </w:r>
      <w:r>
        <w:rPr>
          <w:rFonts w:ascii="Times New Roman" w:hAnsi="Times New Roman" w:cs="Times New Roman"/>
          <w:sz w:val="30"/>
          <w:szCs w:val="30"/>
          <w:kern w:val="0"/>
        </w:rPr>
        <w:t xml:space="preserve"> </w:t>
      </w:r>
      <w:r>
        <w:rPr>
          <w:rFonts w:ascii="Times New Roman" w:hAnsi="Times New Roman" w:cs="Times New Roman"/>
          <w:sz w:val="30"/>
          <w:szCs w:val="30"/>
          <w:kern w:val="0"/>
        </w:rPr>
        <w:t>before events</w:t>
      </w:r>
      <w:r>
        <w:rPr>
          <w:rFonts w:ascii="Times New Roman" w:hAnsi="Times New Roman" w:cs="Times New Roman"/>
          <w:sz w:val="30"/>
          <w:szCs w:val="30"/>
          <w:kern w:val="0"/>
        </w:rPr>
        <w:t xml:space="preserve">. </w:t>
      </w:r>
    </w:p>
    <w:p>
      <w:pPr>
        <w:adjustRightInd/>
        <w:ind w:left="420" w:hangingChars="150" w:hanging="420"/>
        <w:spacing w:after="0" w:line="384" w:lineRule="auto"/>
        <w:textAlignment w:val="baseline"/>
        <w:rPr>
          <w:rFonts w:ascii="Times New Roman" w:hAnsi="Times New Roman" w:cs="Times New Roman"/>
          <w:sz w:val="30"/>
          <w:szCs w:val="30"/>
          <w:kern w:val="0"/>
        </w:rPr>
      </w:pPr>
      <w:r>
        <w:rPr>
          <w:rFonts w:ascii="MS Mincho" w:eastAsia="MS Mincho" w:hAnsi="MS Mincho" w:cs="MS Mincho" w:hint="eastAsia"/>
          <w:sz w:val="28"/>
          <w:szCs w:val="28"/>
          <w:kern w:val="0"/>
        </w:rPr>
        <w:t>❍</w:t>
      </w:r>
      <w:r>
        <w:rPr>
          <w:rFonts w:ascii="Times New Roman" w:hAnsi="Times New Roman" w:cs="Times New Roman"/>
          <w:sz w:val="30"/>
          <w:szCs w:val="30"/>
          <w:kern w:val="0"/>
        </w:rPr>
        <w:t xml:space="preserve"> The submitted documents will not be returned. </w:t>
      </w:r>
    </w:p>
    <w:p>
      <w:pPr>
        <w:adjustRightInd/>
        <w:ind w:left="420" w:hangingChars="150" w:hanging="420"/>
        <w:spacing w:after="0" w:line="384" w:lineRule="auto"/>
        <w:textAlignment w:val="baseline"/>
        <w:rPr>
          <w:rFonts w:ascii="Times New Roman" w:eastAsia="가는안상수체" w:hAnsi="Times New Roman" w:cs="Times New Roman"/>
          <w:sz w:val="30"/>
          <w:szCs w:val="30"/>
          <w:kern w:val="0"/>
        </w:rPr>
      </w:pPr>
      <w:r>
        <w:rPr>
          <w:rFonts w:ascii="MS Mincho" w:eastAsia="MS Mincho" w:hAnsi="MS Mincho" w:cs="MS Mincho" w:hint="eastAsia"/>
          <w:color w:val="000000"/>
          <w:sz w:val="28"/>
          <w:szCs w:val="28"/>
          <w:kern w:val="0"/>
        </w:rPr>
        <w:t>❍</w:t>
      </w:r>
      <w:r>
        <w:rPr>
          <w:rFonts w:ascii="Times New Roman" w:hAnsi="Times New Roman" w:cs="Times New Roman"/>
          <w:color w:val="000000"/>
          <w:sz w:val="30"/>
          <w:szCs w:val="30"/>
          <w:kern w:val="0"/>
        </w:rPr>
        <w:t xml:space="preserve"> </w:t>
      </w:r>
      <w:r>
        <w:rPr>
          <w:rFonts w:ascii="Times New Roman" w:hAnsi="Times New Roman" w:cs="Times New Roman"/>
          <w:sz w:val="30"/>
          <w:szCs w:val="30"/>
          <w:kern w:val="0"/>
        </w:rPr>
        <w:t>If selected, the community</w:t>
      </w:r>
      <w:r>
        <w:rPr>
          <w:rFonts w:ascii="Times New Roman" w:hAnsi="Times New Roman" w:cs="Times New Roman"/>
          <w:sz w:val="30"/>
          <w:szCs w:val="30"/>
          <w:kern w:val="0"/>
        </w:rPr>
        <w:t xml:space="preserve"> are encouraged to</w:t>
      </w:r>
      <w:r>
        <w:rPr>
          <w:rFonts w:ascii="Times New Roman" w:hAnsi="Times New Roman" w:cs="Times New Roman"/>
          <w:sz w:val="30"/>
          <w:szCs w:val="30"/>
          <w:kern w:val="0"/>
        </w:rPr>
        <w:t xml:space="preserve"> participate</w:t>
      </w:r>
      <w:r>
        <w:rPr>
          <w:rFonts w:ascii="Times New Roman" w:eastAsia="가는안상수체" w:hAnsi="Times New Roman" w:cs="Times New Roman"/>
          <w:sz w:val="30"/>
          <w:szCs w:val="30"/>
          <w:kern w:val="0"/>
        </w:rPr>
        <w:t xml:space="preserve"> </w:t>
      </w:r>
      <w:r>
        <w:rPr>
          <w:rFonts w:ascii="Times New Roman" w:eastAsia="가는안상수체" w:hAnsi="Times New Roman" w:cs="Times New Roman"/>
          <w:sz w:val="30"/>
          <w:szCs w:val="30"/>
          <w:kern w:val="0"/>
        </w:rPr>
        <w:t>at least once</w:t>
      </w:r>
      <w:r>
        <w:rPr>
          <w:rFonts w:ascii="Times New Roman" w:hAnsi="Times New Roman" w:cs="Times New Roman"/>
          <w:sz w:val="30"/>
          <w:szCs w:val="30"/>
          <w:kern w:val="0"/>
        </w:rPr>
        <w:t xml:space="preserve"> in </w:t>
      </w:r>
      <w:r>
        <w:rPr>
          <w:rFonts w:ascii="Times New Roman" w:eastAsia="가는안상수체" w:hAnsi="Times New Roman" w:cs="Times New Roman"/>
          <w:sz w:val="30"/>
          <w:szCs w:val="30"/>
          <w:kern w:val="0"/>
        </w:rPr>
        <w:t xml:space="preserve">JBCIA </w:t>
      </w:r>
      <w:r>
        <w:rPr>
          <w:rFonts w:ascii="Times New Roman" w:hAnsi="Times New Roman" w:cs="Times New Roman"/>
          <w:sz w:val="30"/>
          <w:szCs w:val="30"/>
          <w:kern w:val="0"/>
        </w:rPr>
        <w:t>programs</w:t>
      </w:r>
      <w:r>
        <w:rPr>
          <w:rFonts w:ascii="Times New Roman" w:hAnsi="Times New Roman" w:cs="Times New Roman"/>
          <w:sz w:val="30"/>
          <w:szCs w:val="30"/>
          <w:kern w:val="0"/>
        </w:rPr>
        <w:t>.</w:t>
      </w:r>
    </w:p>
    <w:p>
      <w:pPr>
        <w:adjustRightInd/>
        <w:ind w:left="420" w:hangingChars="150" w:hanging="420"/>
        <w:spacing w:after="0" w:line="384" w:lineRule="auto"/>
        <w:textAlignment w:val="baseline"/>
        <w:rPr>
          <w:rFonts w:ascii="Times New Roman" w:hAnsi="Times New Roman" w:cs="Times New Roman"/>
          <w:b/>
          <w:bCs/>
          <w:color w:val="000000"/>
          <w:sz w:val="30"/>
          <w:szCs w:val="30"/>
          <w:kern w:val="0"/>
        </w:rPr>
      </w:pPr>
      <w:r>
        <w:rPr>
          <w:rFonts w:ascii="MS Mincho" w:eastAsia="MS Mincho" w:hAnsi="MS Mincho" w:cs="MS Mincho" w:hint="eastAsia"/>
          <w:color w:val="000000"/>
          <w:sz w:val="28"/>
          <w:szCs w:val="28"/>
          <w:kern w:val="0"/>
        </w:rPr>
        <w:t>❍</w:t>
      </w:r>
      <w:r>
        <w:rPr>
          <w:rFonts w:ascii="Times New Roman" w:hAnsi="Times New Roman" w:cs="Times New Roman"/>
          <w:color w:val="000000"/>
          <w:sz w:val="28"/>
          <w:szCs w:val="28"/>
          <w:kern w:val="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30"/>
          <w:szCs w:val="30"/>
          <w:kern w:val="0"/>
        </w:rPr>
        <w:t>Failure to comply with the above (ex. event cancellation, omission of final report, etc.) may result in penalties for future projects.</w:t>
      </w:r>
    </w:p>
    <w:p>
      <w:pPr>
        <w:adjustRightInd/>
        <w:ind w:left="300" w:hangingChars="150" w:hanging="300"/>
        <w:spacing w:after="0" w:line="384" w:lineRule="auto"/>
        <w:textAlignment w:val="baseline"/>
        <w:rPr>
          <w:rFonts w:ascii="Times New Roman" w:hAnsi="Times New Roman" w:cs="Times New Roman"/>
          <w:color w:val="000000"/>
          <w:szCs w:val="20"/>
          <w:kern w:val="0"/>
        </w:rPr>
      </w:pPr>
    </w:p>
    <w:p>
      <w:pPr>
        <w:ind w:left="1892" w:hanging="1892"/>
        <w:spacing w:after="0" w:line="360" w:lineRule="auto"/>
        <w:textAlignment w:val="baseline"/>
        <w:rPr>
          <w:rFonts w:ascii="Times New Roman" w:eastAsia="가는안상수체" w:hAnsi="Times New Roman" w:cs="Times New Roman"/>
          <w:b/>
          <w:bCs/>
          <w:i/>
          <w:iCs/>
          <w:color w:val="000000"/>
          <w:sz w:val="28"/>
          <w:szCs w:val="28"/>
          <w:kern w:val="0"/>
        </w:rPr>
      </w:pPr>
    </w:p>
    <w:p>
      <w:pPr>
        <w:ind w:left="1892" w:hanging="1892"/>
        <w:spacing w:after="0" w:line="36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Times New Roman" w:eastAsia="가는안상수체" w:hAnsi="Times New Roman" w:cs="Times New Roman"/>
          <w:b/>
          <w:bCs/>
          <w:i/>
          <w:iCs/>
          <w:color w:val="000000"/>
          <w:sz w:val="28"/>
          <w:szCs w:val="28"/>
          <w:kern w:val="0"/>
        </w:rPr>
        <w:t>Attachment</w:t>
      </w:r>
      <w:r>
        <w:rPr>
          <w:rFonts w:ascii="Times New Roman" w:eastAsia="가는안상수체" w:hAnsi="Times New Roman" w:cs="Times New Roman"/>
          <w:i/>
          <w:iCs/>
          <w:color w:val="000000"/>
          <w:sz w:val="28"/>
          <w:szCs w:val="28"/>
          <w:kern w:val="0"/>
        </w:rPr>
        <w:t xml:space="preserve">. </w:t>
      </w:r>
      <w:r>
        <w:rPr>
          <w:rFonts w:ascii="Times New Roman" w:eastAsia="가는안상수체" w:hAnsi="Times New Roman" w:cs="Times New Roman"/>
          <w:i/>
          <w:iCs/>
          <w:color w:val="000000"/>
          <w:sz w:val="28"/>
          <w:szCs w:val="28"/>
          <w:kern w:val="0"/>
          <w:spacing w:val="-6"/>
        </w:rPr>
        <w:t>1 copy of Application Fo</w:t>
      </w:r>
      <w:r>
        <w:rPr>
          <w:rFonts w:ascii="Times New Roman" w:eastAsia="가는안상수체" w:hAnsi="Times New Roman" w:cs="Times New Roman"/>
          <w:i/>
          <w:iCs/>
          <w:color w:val="000000"/>
          <w:sz w:val="28"/>
          <w:szCs w:val="28"/>
          <w:kern w:val="0"/>
          <w:spacing w:val="-6"/>
        </w:rPr>
        <w:t>r</w:t>
      </w:r>
      <w:r>
        <w:rPr>
          <w:rFonts w:ascii="Times New Roman" w:eastAsia="가는안상수체" w:hAnsi="Times New Roman" w:cs="Times New Roman"/>
          <w:i/>
          <w:iCs/>
          <w:color w:val="000000"/>
          <w:sz w:val="28"/>
          <w:szCs w:val="28"/>
          <w:kern w:val="0"/>
          <w:spacing w:val="-6"/>
        </w:rPr>
        <w:t>m of Foreign Community Supporting Service.</w:t>
      </w:r>
      <w:r>
        <w:rPr>
          <w:rFonts w:ascii="함초롬바탕" w:eastAsia="가는안상수체" w:hAnsi="굴림" w:cs="굴림"/>
          <w:i/>
          <w:iCs/>
          <w:color w:val="000000"/>
          <w:sz w:val="28"/>
          <w:szCs w:val="28"/>
          <w:kern w:val="0"/>
        </w:rPr>
        <w:t xml:space="preserve"> </w:t>
      </w:r>
    </w:p>
    <w:p>
      <w:pPr>
        <w:spacing w:after="0" w:line="384" w:lineRule="auto"/>
        <w:textAlignment w:val="baseline"/>
        <w:rPr>
          <w:rFonts w:ascii="함초롬바탕" w:eastAsia="함초롬바탕" w:hAnsi="굴림" w:cs="굴림"/>
          <w:color w:val="000000"/>
          <w:szCs w:val="20"/>
          <w:kern w:val="0"/>
        </w:rPr>
      </w:pPr>
    </w:p>
    <w:p>
      <w:pPr>
        <w:spacing w:after="0" w:line="384" w:lineRule="auto"/>
        <w:textAlignment w:val="baseline"/>
        <w:rPr>
          <w:rFonts w:ascii="함초롬바탕" w:eastAsia="함초롬바탕" w:hAnsi="굴림" w:cs="굴림"/>
          <w:color w:val="000000"/>
          <w:szCs w:val="20"/>
          <w:kern w:val="0"/>
        </w:rPr>
      </w:pPr>
    </w:p>
    <w:p>
      <w:pPr>
        <w:ind w:left="1892" w:hanging="1892"/>
        <w:spacing w:after="0" w:line="360" w:lineRule="auto"/>
        <w:textAlignment w:val="baseline"/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</w:pPr>
      <w:r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  <w:t>End.</w:t>
      </w:r>
    </w:p>
    <w:p>
      <w:pPr>
        <w:ind w:left="1892" w:hanging="1892"/>
        <w:spacing w:after="0" w:line="360" w:lineRule="auto"/>
        <w:textAlignment w:val="baseline"/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</w:pPr>
    </w:p>
    <w:p>
      <w:pPr>
        <w:ind w:left="1892" w:hanging="1892"/>
        <w:spacing w:after="0" w:line="360" w:lineRule="auto"/>
        <w:textAlignment w:val="baseline"/>
        <w:rPr>
          <w:rFonts w:ascii="Times New Roman" w:eastAsia="가는안상수체" w:hAnsi="Times New Roman" w:cs="Times New Roman"/>
          <w:color w:val="000000"/>
          <w:sz w:val="30"/>
          <w:szCs w:val="30"/>
          <w:kern w:val="0"/>
        </w:rPr>
      </w:pPr>
    </w:p>
    <w:p>
      <w:pPr>
        <w:autoSpaceDE/>
        <w:autoSpaceDN/>
        <w:widowControl/>
        <w:wordWrap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함초롬바탕" w:eastAsia="굴림" w:hAnsi="굴림" w:cs="굴림"/>
          <w:color w:val="000000"/>
          <w:szCs w:val="20"/>
          <w:kern w:val="0"/>
        </w:rPr>
        <w:br w:type="page"/>
      </w:r>
      <w:r>
        <w:rPr>
          <w:rFonts w:ascii="함초롬바탕" w:eastAsia="굴림" w:hAnsi="굴림" w:cs="굴림"/>
          <w:noProof/>
          <w:color w:val="000000"/>
          <w:szCs w:val="20"/>
          <w:kern w:val="0"/>
        </w:rPr>
        <w:drawing>
          <wp:inline distT="0" distB="0" distL="0" distR="0">
            <wp:extent cx="2286000" cy="419100"/>
            <wp:effectExtent l="0" t="0" r="0" b="0"/>
            <wp:docPr id="1025" name="shape102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419100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ordWrap/>
        <w:snapToGrid w:val="0"/>
        <w:jc w:val="center"/>
        <w:spacing w:after="0" w:line="36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  <w:t>Application</w:t>
      </w:r>
      <w:r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  <w:t xml:space="preserve"> </w:t>
      </w:r>
      <w:r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  <w:t xml:space="preserve">for </w:t>
      </w:r>
      <w:r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  <w:t>Foreign Community Registration</w:t>
      </w:r>
    </w:p>
    <w:tbl>
      <w:tblPr>
        <w:tblpPr w:vertAnchor="text" w:horzAnchor="text" w:tblpX="250" w:tblpY="95"/>
        <w:tblW w:w="8642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07"/>
        <w:gridCol w:w="1599"/>
        <w:gridCol w:w="1868"/>
        <w:gridCol w:w="1756"/>
        <w:gridCol w:w="1812"/>
      </w:tblGrid>
      <w:tr>
        <w:trPr>
          <w:trHeight w:val="247" w:hRule="atLeast"/>
        </w:trPr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Community name</w:t>
            </w:r>
          </w:p>
        </w:tc>
        <w:tc>
          <w:tcPr>
            <w:tcW w:w="70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sz w:val="22"/>
                <w:kern w:val="0"/>
              </w:rPr>
            </w:pPr>
          </w:p>
        </w:tc>
      </w:tr>
      <w:tr>
        <w:trPr>
          <w:trHeight w:val="247" w:hRule="atLeast"/>
        </w:trPr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Purpose of establishment</w:t>
            </w:r>
          </w:p>
        </w:tc>
        <w:tc>
          <w:tcPr>
            <w:tcW w:w="70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sz w:val="22"/>
                <w:kern w:val="0"/>
              </w:rPr>
            </w:pPr>
          </w:p>
        </w:tc>
      </w:tr>
      <w:tr>
        <w:trPr>
          <w:trHeight w:val="242" w:hRule="atLeast"/>
        </w:trPr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R</w:t>
            </w: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1"/>
                <w:szCs w:val="21"/>
                <w:kern w:val="0"/>
              </w:rPr>
              <w:t>epresentative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Name/Nationality</w:t>
            </w:r>
          </w:p>
        </w:tc>
        <w:tc>
          <w:tcPr>
            <w:tcW w:w="3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Times New Roman" w:eastAsia="가는안상수체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235" w:hRule="atLeast"/>
        </w:trPr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가는안상수체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 xml:space="preserve">Contact </w:t>
            </w:r>
          </w:p>
        </w:tc>
        <w:tc>
          <w:tcPr>
            <w:tcW w:w="3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Times New Roman" w:eastAsia="가는안상수체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248" w:hRule="atLeast"/>
        </w:trPr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가는안상수체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FAX</w:t>
            </w:r>
          </w:p>
        </w:tc>
        <w:tc>
          <w:tcPr>
            <w:tcW w:w="3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Times New Roman" w:eastAsia="가는안상수체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241" w:hRule="atLeast"/>
        </w:trPr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가는안상수체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Address</w:t>
            </w:r>
          </w:p>
        </w:tc>
        <w:tc>
          <w:tcPr>
            <w:tcW w:w="3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Times New Roman" w:eastAsia="가는안상수체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242" w:hRule="atLeast"/>
        </w:trPr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가는안상수체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E-mail</w:t>
            </w:r>
          </w:p>
        </w:tc>
        <w:tc>
          <w:tcPr>
            <w:tcW w:w="3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</w:tr>
      <w:tr>
        <w:trPr>
          <w:trHeight w:val="247" w:hRule="atLeast"/>
        </w:trPr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가는안상수체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Number of people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Office operation Status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left"/>
              <w:spacing w:after="0" w:line="288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바탕" w:eastAsia="바탕" w:hAnsi="바탕" w:cs="바탕" w:hint="eastAsia"/>
                <w:color w:val="000000"/>
                <w:sz w:val="22"/>
                <w:kern w:val="0"/>
              </w:rPr>
              <w:t>□</w:t>
            </w:r>
            <w:r>
              <w:rPr>
                <w:rFonts w:ascii="가는안상수체" w:eastAsia="가는안상수체" w:hAnsi="Times New Roman" w:cs="굴림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 xml:space="preserve">YES </w:t>
            </w:r>
          </w:p>
          <w:p>
            <w:pPr>
              <w:wordWrap/>
              <w:jc w:val="left"/>
              <w:spacing w:after="0" w:line="288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바탕" w:eastAsia="바탕" w:hAnsi="바탕" w:cs="바탕" w:hint="eastAsia"/>
                <w:color w:val="000000"/>
                <w:sz w:val="22"/>
                <w:kern w:val="0"/>
              </w:rPr>
              <w:t>□</w:t>
            </w:r>
            <w:r>
              <w:rPr>
                <w:rFonts w:ascii="가는안상수체" w:eastAsia="가는안상수체" w:hAnsi="Times New Roman" w:cs="굴림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NO</w:t>
            </w:r>
          </w:p>
        </w:tc>
      </w:tr>
      <w:tr>
        <w:trPr>
          <w:trHeight w:val="247" w:hRule="atLeast"/>
        </w:trPr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가는안상수체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Number of Nationality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Homepage</w:t>
            </w:r>
          </w:p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or Cafe/Blog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1966" w:hRule="atLeast"/>
        </w:trPr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가는안상수체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ETC</w:t>
            </w:r>
          </w:p>
        </w:tc>
        <w:tc>
          <w:tcPr>
            <w:tcW w:w="54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가는안상수체" w:hAnsi="Times New Roman" w:cs="Times New Roman"/>
                <w:i/>
                <w:iCs/>
                <w:color w:val="999999"/>
                <w:sz w:val="22"/>
                <w:kern w:val="0"/>
              </w:rPr>
              <w:t xml:space="preserve">* </w:t>
            </w:r>
            <w:r>
              <w:rPr>
                <w:rFonts w:ascii="Times New Roman" w:eastAsia="가는안상수체" w:hAnsi="Times New Roman" w:cs="Times New Roman"/>
                <w:i/>
                <w:iCs/>
                <w:color w:val="999999"/>
                <w:sz w:val="22"/>
                <w:kern w:val="0"/>
                <w:spacing w:val="-14"/>
              </w:rPr>
              <w:t>Information: history, major activities, and events of the group</w:t>
            </w:r>
          </w:p>
          <w:p>
            <w:pPr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sz w:val="22"/>
                <w:kern w:val="0"/>
              </w:rPr>
            </w:pPr>
          </w:p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sz w:val="22"/>
                <w:kern w:val="0"/>
              </w:rPr>
            </w:pPr>
          </w:p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sz w:val="22"/>
                <w:kern w:val="0"/>
              </w:rPr>
            </w:pPr>
          </w:p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sz w:val="22"/>
                <w:kern w:val="0"/>
              </w:rPr>
            </w:pPr>
          </w:p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sz w:val="22"/>
                <w:kern w:val="0"/>
              </w:rPr>
            </w:pPr>
          </w:p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sz w:val="22"/>
                <w:kern w:val="0"/>
              </w:rPr>
            </w:pPr>
          </w:p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sz w:val="22"/>
                <w:kern w:val="0"/>
              </w:rPr>
            </w:pPr>
          </w:p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sz w:val="22"/>
                <w:kern w:val="0"/>
              </w:rPr>
            </w:pPr>
          </w:p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sz w:val="22"/>
                <w:kern w:val="0"/>
              </w:rPr>
            </w:pPr>
          </w:p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sz w:val="22"/>
                <w:kern w:val="0"/>
              </w:rPr>
            </w:pPr>
          </w:p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sz w:val="22"/>
                <w:kern w:val="0"/>
              </w:rPr>
            </w:pPr>
          </w:p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sz w:val="22"/>
                <w:kern w:val="0"/>
              </w:rPr>
            </w:pPr>
          </w:p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sz w:val="22"/>
                <w:kern w:val="0"/>
              </w:rPr>
            </w:pPr>
          </w:p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321" w:hRule="atLeast"/>
        </w:trPr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Person in Charge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 xml:space="preserve">Name </w:t>
            </w:r>
          </w:p>
        </w:tc>
        <w:tc>
          <w:tcPr>
            <w:tcW w:w="54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ind w:left="84"/>
              <w:wordWrap/>
              <w:snapToGrid w:val="0"/>
              <w:jc w:val="center"/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sz w:val="26"/>
                <w:szCs w:val="26"/>
                <w:kern w:val="0"/>
              </w:rPr>
            </w:pPr>
          </w:p>
        </w:tc>
      </w:tr>
      <w:tr>
        <w:trPr>
          <w:trHeight w:val="390" w:hRule="atLeast"/>
        </w:trPr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 xml:space="preserve">Contact </w:t>
            </w:r>
          </w:p>
        </w:tc>
        <w:tc>
          <w:tcPr>
            <w:tcW w:w="54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ind w:left="84"/>
              <w:wordWrap/>
              <w:snapToGrid w:val="0"/>
              <w:jc w:val="center"/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sz w:val="26"/>
                <w:szCs w:val="26"/>
                <w:kern w:val="0"/>
              </w:rPr>
            </w:pPr>
          </w:p>
        </w:tc>
      </w:tr>
      <w:tr>
        <w:trPr>
          <w:trHeight w:val="312" w:hRule="atLeast"/>
        </w:trPr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 xml:space="preserve">FAX </w:t>
            </w:r>
          </w:p>
        </w:tc>
        <w:tc>
          <w:tcPr>
            <w:tcW w:w="54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ind w:left="84"/>
              <w:wordWrap/>
              <w:snapToGrid w:val="0"/>
              <w:jc w:val="center"/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sz w:val="26"/>
                <w:szCs w:val="26"/>
                <w:kern w:val="0"/>
              </w:rPr>
            </w:pPr>
          </w:p>
        </w:tc>
      </w:tr>
      <w:tr>
        <w:trPr>
          <w:trHeight w:val="321" w:hRule="atLeast"/>
        </w:trPr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 xml:space="preserve">Address </w:t>
            </w:r>
          </w:p>
        </w:tc>
        <w:tc>
          <w:tcPr>
            <w:tcW w:w="54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ind w:left="84"/>
              <w:wordWrap/>
              <w:snapToGrid w:val="0"/>
              <w:jc w:val="center"/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sz w:val="26"/>
                <w:szCs w:val="26"/>
                <w:kern w:val="0"/>
              </w:rPr>
            </w:pPr>
          </w:p>
        </w:tc>
      </w:tr>
      <w:tr>
        <w:trPr>
          <w:trHeight w:val="311" w:hRule="atLeast"/>
        </w:trPr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 xml:space="preserve">E-mail </w:t>
            </w:r>
          </w:p>
        </w:tc>
        <w:tc>
          <w:tcPr>
            <w:tcW w:w="54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ind w:left="84"/>
              <w:wordWrap/>
              <w:snapToGrid w:val="0"/>
              <w:jc w:val="center"/>
              <w:spacing w:after="0" w:line="288" w:lineRule="auto"/>
              <w:textAlignment w:val="baseline"/>
              <w:rPr>
                <w:rFonts w:ascii="바탕" w:eastAsia="가는안상수체" w:hAnsi="굴림" w:cs="굴림"/>
                <w:color w:val="000000"/>
                <w:sz w:val="26"/>
                <w:szCs w:val="26"/>
                <w:kern w:val="0"/>
              </w:rPr>
            </w:pPr>
          </w:p>
        </w:tc>
      </w:tr>
    </w:tbl>
    <w:p>
      <w:pPr>
        <w:autoSpaceDE/>
        <w:autoSpaceDN/>
        <w:widowControl/>
        <w:wordWrap/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</w:pPr>
    </w:p>
    <w:p>
      <w:pPr>
        <w:widowControl/>
        <w:wordWrap/>
        <w:jc w:val="center"/>
        <w:spacing w:after="0" w:line="240" w:lineRule="auto"/>
        <w:textAlignment w:val="baseline"/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</w:pPr>
    </w:p>
    <w:p>
      <w:pPr>
        <w:widowControl/>
        <w:wordWrap/>
        <w:jc w:val="center"/>
        <w:spacing w:after="0" w:line="240" w:lineRule="auto"/>
        <w:textAlignment w:val="baseline"/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</w:pPr>
      <w:r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  <w:t>List of foreign community members</w:t>
      </w:r>
    </w:p>
    <w:p>
      <w:pPr>
        <w:widowControl/>
        <w:wordWrap/>
        <w:jc w:val="center"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</w:p>
    <w:tbl>
      <w:tblPr>
        <w:tblpPr w:vertAnchor="text" w:horzAnchor="text" w:tblpX="250" w:tblpY="95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29"/>
        <w:gridCol w:w="1936"/>
        <w:gridCol w:w="2085"/>
        <w:gridCol w:w="1162"/>
        <w:gridCol w:w="1464"/>
        <w:gridCol w:w="1503"/>
      </w:tblGrid>
      <w:tr>
        <w:trPr>
          <w:trHeight w:val="649" w:hRule="atLeast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No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Nationality</w:t>
            </w: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 xml:space="preserve">Residential </w:t>
            </w: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Status(</w:t>
            </w: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Visa)</w:t>
            </w: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Name</w:t>
            </w: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Contact</w:t>
            </w: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Address</w:t>
            </w:r>
          </w:p>
        </w:tc>
      </w:tr>
      <w:tr>
        <w:trPr>
          <w:trHeight w:val="717" w:hRule="atLeast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1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717" w:hRule="atLeast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2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717" w:hRule="atLeast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3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717" w:hRule="atLeast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4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717" w:hRule="atLeast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5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717" w:hRule="atLeast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6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717" w:hRule="atLeast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7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717" w:hRule="atLeast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8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717" w:hRule="atLeast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9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717" w:hRule="atLeast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10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717" w:hRule="atLeast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11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717" w:hRule="atLeast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12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717" w:hRule="atLeast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13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717" w:hRule="atLeast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14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718" w:hRule="atLeast"/>
        </w:trPr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15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Cs w:val="20"/>
                <w:kern w:val="0"/>
              </w:rPr>
            </w:pPr>
          </w:p>
        </w:tc>
      </w:tr>
    </w:tbl>
    <w:p>
      <w:pPr>
        <w:wordWrap/>
        <w:snapToGrid w:val="0"/>
        <w:jc w:val="left"/>
        <w:spacing w:after="0" w:line="360" w:lineRule="auto"/>
        <w:textAlignment w:val="baseline"/>
        <w:rPr>
          <w:rFonts w:ascii="Arial" w:eastAsia="굴림" w:hAnsi="굴림" w:cs="굴림"/>
          <w:color w:val="000000"/>
          <w:sz w:val="24"/>
          <w:szCs w:val="24"/>
          <w:kern w:val="0"/>
        </w:rPr>
      </w:pPr>
      <w:r>
        <w:rPr>
          <w:rFonts w:ascii="Arial" w:eastAsia="굴림" w:hAnsi="굴림" w:cs="굴림"/>
          <w:noProof/>
          <w:color w:val="000000"/>
          <w:sz w:val="24"/>
          <w:szCs w:val="24"/>
          <w:kern w:val="0"/>
        </w:rPr>
        <w:drawing>
          <wp:inline distT="0" distB="0" distL="0" distR="0">
            <wp:extent cx="2286000" cy="419100"/>
            <wp:effectExtent l="0" t="0" r="0" b="0"/>
            <wp:docPr id="1026" name="shape102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419100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ordWrap/>
        <w:snapToGrid w:val="0"/>
        <w:jc w:val="center"/>
        <w:spacing w:after="0" w:line="36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  <w:t xml:space="preserve">Foreign </w:t>
      </w:r>
      <w:r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  <w:t>C</w:t>
      </w:r>
      <w:r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  <w:t xml:space="preserve">ommunity </w:t>
      </w:r>
      <w:r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  <w:t>A</w:t>
      </w:r>
      <w:r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  <w:t>ssistance</w:t>
      </w:r>
      <w:r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  <w:t xml:space="preserve"> F</w:t>
      </w:r>
      <w:r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  <w:t xml:space="preserve">und </w:t>
      </w:r>
      <w:r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  <w:t>A</w:t>
      </w:r>
      <w:r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  <w:t>pplication</w:t>
      </w:r>
    </w:p>
    <w:tbl>
      <w:tblPr>
        <w:tblW w:w="9086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77"/>
        <w:gridCol w:w="1419"/>
        <w:gridCol w:w="535"/>
        <w:gridCol w:w="1480"/>
        <w:gridCol w:w="232"/>
        <w:gridCol w:w="788"/>
        <w:gridCol w:w="1235"/>
        <w:gridCol w:w="158"/>
        <w:gridCol w:w="1962"/>
      </w:tblGrid>
      <w:tr>
        <w:trPr>
          <w:trHeight w:val="526" w:hRule="atLeast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굴림" w:cs="굴림"/>
                <w:b/>
                <w:bCs/>
                <w:color w:val="000000"/>
                <w:sz w:val="22"/>
                <w:kern w:val="0"/>
              </w:rPr>
              <w:t>Field of assistance</w:t>
            </w:r>
          </w:p>
        </w:tc>
        <w:tc>
          <w:tcPr>
            <w:tcW w:w="2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ind w:left="84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Application genre</w:t>
            </w: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ind w:left="84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sz w:val="26"/>
                <w:szCs w:val="26"/>
                <w:kern w:val="0"/>
              </w:rPr>
            </w:pPr>
          </w:p>
        </w:tc>
      </w:tr>
      <w:tr>
        <w:trPr>
          <w:trHeight w:val="526" w:hRule="atLeast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Name of application business</w:t>
            </w:r>
          </w:p>
        </w:tc>
        <w:tc>
          <w:tcPr>
            <w:tcW w:w="63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ind w:left="84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sz w:val="26"/>
                <w:szCs w:val="26"/>
                <w:kern w:val="0"/>
              </w:rPr>
            </w:pPr>
          </w:p>
        </w:tc>
      </w:tr>
      <w:tr>
        <w:trPr>
          <w:trHeight w:val="526" w:hRule="atLeast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굴림" w:cs="굴림"/>
                <w:b/>
                <w:bCs/>
                <w:color w:val="000000"/>
                <w:sz w:val="22"/>
                <w:kern w:val="0"/>
              </w:rPr>
              <w:t>Period</w:t>
            </w:r>
          </w:p>
        </w:tc>
        <w:tc>
          <w:tcPr>
            <w:tcW w:w="2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ind w:left="84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굴림" w:cs="굴림"/>
                <w:b/>
                <w:bCs/>
                <w:color w:val="000000"/>
                <w:sz w:val="22"/>
                <w:kern w:val="0"/>
              </w:rPr>
              <w:t>Location</w:t>
            </w: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ind w:left="84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sz w:val="26"/>
                <w:szCs w:val="26"/>
                <w:kern w:val="0"/>
              </w:rPr>
            </w:pPr>
          </w:p>
        </w:tc>
      </w:tr>
      <w:tr>
        <w:trPr>
          <w:trHeight w:val="526" w:hRule="atLeast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Total required amount</w:t>
            </w:r>
          </w:p>
        </w:tc>
        <w:tc>
          <w:tcPr>
            <w:tcW w:w="2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ind w:left="84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2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Application amount</w:t>
            </w:r>
          </w:p>
        </w:tc>
        <w:tc>
          <w:tcPr>
            <w:tcW w:w="2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ind w:left="84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sz w:val="26"/>
                <w:szCs w:val="26"/>
                <w:kern w:val="0"/>
              </w:rPr>
            </w:pPr>
          </w:p>
        </w:tc>
      </w:tr>
      <w:tr>
        <w:trPr>
          <w:trHeight w:val="526" w:hRule="atLeast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Purpose of project</w:t>
            </w:r>
          </w:p>
        </w:tc>
        <w:tc>
          <w:tcPr>
            <w:tcW w:w="63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ind w:left="84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sz w:val="26"/>
                <w:szCs w:val="26"/>
                <w:kern w:val="0"/>
              </w:rPr>
            </w:pPr>
          </w:p>
        </w:tc>
      </w:tr>
      <w:tr>
        <w:trPr>
          <w:trHeight w:val="636" w:hRule="atLeast"/>
        </w:trPr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Applicant for application</w:t>
            </w:r>
          </w:p>
        </w:tc>
        <w:tc>
          <w:tcPr>
            <w:tcW w:w="1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Name of Community</w:t>
            </w:r>
          </w:p>
        </w:tc>
        <w:tc>
          <w:tcPr>
            <w:tcW w:w="58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ind w:left="84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sz w:val="26"/>
                <w:szCs w:val="26"/>
                <w:kern w:val="0"/>
              </w:rPr>
            </w:pPr>
          </w:p>
        </w:tc>
      </w:tr>
      <w:tr>
        <w:trPr>
          <w:trHeight w:val="634" w:hRule="atLeast"/>
        </w:trPr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Contact/Address</w:t>
            </w:r>
          </w:p>
        </w:tc>
        <w:tc>
          <w:tcPr>
            <w:tcW w:w="58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ind w:left="84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sz w:val="26"/>
                <w:szCs w:val="26"/>
                <w:kern w:val="0"/>
              </w:rPr>
            </w:pPr>
          </w:p>
        </w:tc>
      </w:tr>
      <w:tr>
        <w:trPr>
          <w:trHeight w:val="834" w:hRule="atLeast"/>
        </w:trPr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 xml:space="preserve">Name of representative 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ind w:left="84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sz w:val="26"/>
                <w:szCs w:val="26"/>
                <w:kern w:val="0"/>
              </w:rPr>
            </w:pPr>
          </w:p>
        </w:tc>
        <w:tc>
          <w:tcPr>
            <w:tcW w:w="21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Resident registration number</w:t>
            </w: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굴림" w:cs="굴림"/>
                <w:b/>
                <w:bCs/>
                <w:color w:val="000000"/>
                <w:sz w:val="22"/>
                <w:kern w:val="0"/>
              </w:rPr>
              <w:t xml:space="preserve">(Foreign Registration </w:t>
            </w:r>
            <w:r>
              <w:rPr>
                <w:rFonts w:ascii="Times New Roman" w:eastAsia="가는안상수체" w:hAnsi="굴림" w:cs="굴림"/>
                <w:b/>
                <w:bCs/>
                <w:color w:val="000000"/>
                <w:sz w:val="22"/>
                <w:kern w:val="0"/>
              </w:rPr>
              <w:t>Number )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ind w:left="84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sz w:val="26"/>
                <w:szCs w:val="26"/>
                <w:kern w:val="0"/>
              </w:rPr>
            </w:pPr>
          </w:p>
        </w:tc>
      </w:tr>
      <w:tr>
        <w:trPr>
          <w:trHeight w:val="634" w:hRule="atLeast"/>
        </w:trPr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Contact/Address</w:t>
            </w:r>
          </w:p>
        </w:tc>
        <w:tc>
          <w:tcPr>
            <w:tcW w:w="58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ind w:left="84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sz w:val="26"/>
                <w:szCs w:val="26"/>
                <w:kern w:val="0"/>
              </w:rPr>
            </w:pPr>
          </w:p>
        </w:tc>
      </w:tr>
      <w:tr>
        <w:trPr>
          <w:trHeight w:val="614" w:hRule="atLeast"/>
        </w:trPr>
        <w:tc>
          <w:tcPr>
            <w:tcW w:w="0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Community status</w:t>
            </w:r>
          </w:p>
        </w:tc>
        <w:tc>
          <w:tcPr>
            <w:tcW w:w="25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>(year the group was established)</w:t>
            </w:r>
          </w:p>
        </w:tc>
        <w:tc>
          <w:tcPr>
            <w:tcW w:w="3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</w:rPr>
              <w:t xml:space="preserve">total number of people: </w:t>
            </w: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굴림" w:cs="굴림"/>
                <w:color w:val="000000"/>
                <w:sz w:val="22"/>
                <w:kern w:val="0"/>
              </w:rPr>
              <w:t>(Representative:</w:t>
            </w: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굴림" w:cs="굴림"/>
                <w:color w:val="000000"/>
                <w:sz w:val="22"/>
                <w:kern w:val="0"/>
              </w:rPr>
              <w:t>Additional member</w:t>
            </w:r>
            <w:r>
              <w:rPr>
                <w:rFonts w:ascii="Times New Roman" w:eastAsia="가는안상수체" w:hAnsi="굴림" w:cs="굴림"/>
                <w:color w:val="000000"/>
                <w:sz w:val="22"/>
                <w:kern w:val="0"/>
              </w:rPr>
              <w:t>: )</w:t>
            </w:r>
          </w:p>
        </w:tc>
      </w:tr>
      <w:tr>
        <w:trPr>
          <w:trHeight w:val="924" w:hRule="atLeast"/>
        </w:trPr>
        <w:tc>
          <w:tcPr>
            <w:tcW w:w="90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ind w:left="84"/>
              <w:wordWrap/>
              <w:snapToGrid w:val="0"/>
              <w:jc w:val="left"/>
              <w:spacing w:after="0" w:line="312" w:lineRule="auto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sz w:val="10"/>
                <w:szCs w:val="10"/>
                <w:kern w:val="0"/>
              </w:rPr>
            </w:pPr>
          </w:p>
          <w:p>
            <w:pPr>
              <w:wordWrap/>
              <w:jc w:val="left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Attached document and data list</w:t>
            </w:r>
          </w:p>
          <w:p>
            <w:pPr>
              <w:wordWrap/>
              <w:jc w:val="left"/>
              <w:spacing w:after="0" w:line="384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굴림" w:cs="굴림"/>
                <w:color w:val="000000"/>
                <w:sz w:val="22"/>
                <w:kern w:val="0"/>
              </w:rPr>
              <w:t>- APPLICATION OF SUPPORT FUND SHEET</w:t>
            </w:r>
          </w:p>
          <w:p>
            <w:pPr>
              <w:wordWrap/>
              <w:jc w:val="left"/>
              <w:spacing w:after="0" w:line="384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굴림" w:cs="굴림"/>
                <w:color w:val="000000"/>
                <w:sz w:val="22"/>
                <w:kern w:val="0"/>
              </w:rPr>
              <w:t>- Other data SHEET</w:t>
            </w:r>
          </w:p>
        </w:tc>
      </w:tr>
    </w:tbl>
    <w:p>
      <w:pPr>
        <w:wordWrap/>
        <w:jc w:val="left"/>
        <w:spacing w:after="0" w:line="240" w:lineRule="auto"/>
        <w:textAlignment w:val="baseline"/>
        <w:rPr>
          <w:rFonts w:ascii="Times New Roman" w:eastAsia="가는안상수체" w:hAnsi="굴림" w:cs="굴림"/>
          <w:color w:val="000000"/>
          <w:szCs w:val="20"/>
          <w:kern w:val="0"/>
        </w:rPr>
      </w:pPr>
    </w:p>
    <w:p>
      <w:pPr>
        <w:wordWrap/>
        <w:jc w:val="center"/>
        <w:spacing w:after="0" w:line="384" w:lineRule="auto"/>
        <w:textAlignment w:val="baseline"/>
        <w:rPr>
          <w:rFonts w:ascii="Times New Roman" w:eastAsia="가는안상수체" w:hAnsi="굴림" w:cs="굴림"/>
          <w:color w:val="000000"/>
          <w:szCs w:val="20"/>
          <w:kern w:val="0"/>
        </w:rPr>
      </w:pPr>
    </w:p>
    <w:p>
      <w:pPr>
        <w:wordWrap/>
        <w:jc w:val="right"/>
        <w:spacing w:after="0" w:line="360" w:lineRule="auto"/>
        <w:textAlignment w:val="baseline"/>
        <w:rPr>
          <w:rFonts w:ascii="Times New Roman" w:eastAsia="굴림" w:hAnsi="굴림" w:cs="굴림"/>
          <w:color w:val="000000"/>
          <w:sz w:val="30"/>
          <w:szCs w:val="30"/>
          <w:kern w:val="0"/>
        </w:rPr>
      </w:pPr>
      <w:r>
        <w:rPr>
          <w:rFonts w:ascii="Times New Roman" w:eastAsia="굴림" w:hAnsi="굴림" w:cs="굴림"/>
          <w:color w:val="000000"/>
          <w:sz w:val="30"/>
          <w:szCs w:val="30"/>
          <w:kern w:val="0"/>
        </w:rPr>
        <w:tab/>
      </w:r>
      <w:r>
        <w:rPr>
          <w:rFonts w:ascii="Times New Roman" w:eastAsia="굴림" w:hAnsi="굴림" w:cs="굴림"/>
          <w:color w:val="000000"/>
          <w:sz w:val="30"/>
          <w:szCs w:val="30"/>
          <w:kern w:val="0"/>
        </w:rPr>
        <w:tab/>
      </w:r>
      <w:r>
        <w:rPr>
          <w:rFonts w:ascii="Times New Roman" w:eastAsia="굴림" w:hAnsi="굴림" w:cs="굴림"/>
          <w:color w:val="000000"/>
          <w:sz w:val="30"/>
          <w:szCs w:val="30"/>
          <w:kern w:val="0"/>
        </w:rPr>
        <w:tab/>
      </w:r>
      <w:r>
        <w:rPr>
          <w:rFonts w:ascii="Times New Roman" w:eastAsia="굴림" w:hAnsi="굴림" w:cs="굴림"/>
          <w:color w:val="000000"/>
          <w:sz w:val="30"/>
          <w:szCs w:val="30"/>
          <w:kern w:val="0"/>
        </w:rPr>
        <w:tab/>
      </w:r>
      <w:r>
        <w:rPr>
          <w:rFonts w:ascii="Times New Roman" w:eastAsia="굴림" w:hAnsi="굴림" w:cs="굴림"/>
          <w:color w:val="000000"/>
          <w:sz w:val="30"/>
          <w:szCs w:val="30"/>
          <w:kern w:val="0"/>
        </w:rPr>
        <w:tab/>
      </w:r>
      <w:r>
        <w:rPr>
          <w:rFonts w:ascii="Times New Roman" w:eastAsia="가는안상수체" w:hAnsi="굴림" w:cs="굴림"/>
          <w:color w:val="000000"/>
          <w:sz w:val="24"/>
          <w:szCs w:val="24"/>
          <w:kern w:val="0"/>
        </w:rPr>
        <w:t>Date 20</w:t>
      </w:r>
      <w:r>
        <w:rPr>
          <w:rFonts w:ascii="Times New Roman" w:eastAsia="가는안상수체" w:hAnsi="굴림" w:cs="굴림"/>
          <w:color w:val="000000"/>
          <w:sz w:val="24"/>
          <w:szCs w:val="24"/>
          <w:kern w:val="0"/>
        </w:rPr>
        <w:t>2</w:t>
      </w:r>
      <w:r>
        <w:rPr>
          <w:rFonts w:ascii="Times New Roman" w:eastAsia="가는안상수체" w:hAnsi="굴림" w:cs="굴림"/>
          <w:color w:val="000000"/>
          <w:sz w:val="24"/>
          <w:szCs w:val="24"/>
          <w:kern w:val="0"/>
        </w:rPr>
        <w:t>1</w:t>
      </w:r>
      <w:r>
        <w:rPr>
          <w:rFonts w:ascii="Times New Roman" w:eastAsia="가는안상수체" w:hAnsi="굴림" w:cs="굴림"/>
          <w:color w:val="000000"/>
          <w:sz w:val="24"/>
          <w:szCs w:val="24"/>
          <w:kern w:val="0"/>
        </w:rPr>
        <w:t>.</w:t>
      </w:r>
      <w:r>
        <w:rPr>
          <w:lang w:eastAsia="ko-KR"/>
          <w:rFonts w:ascii="Times New Roman" w:eastAsia="가는안상수체" w:hAnsi="굴림" w:cs="굴림"/>
          <w:color w:val="000000"/>
          <w:sz w:val="24"/>
          <w:szCs w:val="24"/>
          <w:kern w:val="0"/>
          <w:rtl w:val="off"/>
        </w:rPr>
        <w:t xml:space="preserve">   </w:t>
      </w:r>
      <w:r>
        <w:rPr>
          <w:rFonts w:ascii="Times New Roman" w:eastAsia="가는안상수체" w:hAnsi="굴림" w:cs="굴림"/>
          <w:color w:val="000000"/>
          <w:sz w:val="24"/>
          <w:szCs w:val="24"/>
          <w:kern w:val="0"/>
        </w:rPr>
        <w:t xml:space="preserve"> . </w:t>
      </w:r>
      <w:r>
        <w:rPr>
          <w:lang w:eastAsia="ko-KR"/>
          <w:rFonts w:ascii="Times New Roman" w:eastAsia="가는안상수체" w:hAnsi="굴림" w:cs="굴림"/>
          <w:color w:val="000000"/>
          <w:sz w:val="24"/>
          <w:szCs w:val="24"/>
          <w:kern w:val="0"/>
          <w:rtl w:val="off"/>
        </w:rPr>
        <w:t xml:space="preserve">   </w:t>
      </w:r>
      <w:r>
        <w:rPr>
          <w:rFonts w:ascii="Times New Roman" w:eastAsia="가는안상수체" w:hAnsi="굴림" w:cs="굴림"/>
          <w:color w:val="000000"/>
          <w:sz w:val="24"/>
          <w:szCs w:val="24"/>
          <w:kern w:val="0"/>
        </w:rPr>
        <w:t>.</w:t>
      </w:r>
    </w:p>
    <w:p>
      <w:pPr>
        <w:jc w:val="right"/>
        <w:spacing w:after="0" w:line="360" w:lineRule="auto"/>
        <w:textAlignment w:val="baseline"/>
        <w:rPr>
          <w:rFonts w:ascii="함초롬바탕" w:eastAsia="가는안상수체" w:hAnsi="굴림" w:cs="굴림"/>
          <w:color w:val="000000"/>
          <w:sz w:val="24"/>
          <w:szCs w:val="24"/>
          <w:kern w:val="0"/>
        </w:rPr>
      </w:pPr>
    </w:p>
    <w:p>
      <w:pPr>
        <w:wordWrap/>
        <w:jc w:val="right"/>
        <w:spacing w:after="0" w:line="360" w:lineRule="auto"/>
        <w:textAlignment w:val="baseline"/>
        <w:rPr>
          <w:rFonts w:ascii="Times New Roman" w:eastAsia="가는안상수체" w:hAnsi="Times New Roman" w:cs="Times New Roman"/>
          <w:color w:val="000000"/>
          <w:sz w:val="24"/>
          <w:szCs w:val="24"/>
          <w:kern w:val="0"/>
        </w:rPr>
      </w:pPr>
      <w:r>
        <w:rPr>
          <w:rFonts w:ascii="Times New Roman" w:eastAsia="가는안상수체" w:hAnsi="Times New Roman" w:cs="Times New Roman"/>
          <w:color w:val="000000"/>
          <w:sz w:val="24"/>
          <w:szCs w:val="24"/>
          <w:kern w:val="0"/>
        </w:rPr>
        <w:t>Applicant :</w:t>
      </w:r>
      <w:r>
        <w:rPr>
          <w:rFonts w:ascii="Times New Roman" w:eastAsia="가는안상수체" w:hAnsi="Times New Roman" w:cs="Times New Roman"/>
          <w:color w:val="000000"/>
          <w:sz w:val="24"/>
          <w:szCs w:val="24"/>
          <w:kern w:val="0"/>
        </w:rPr>
        <w:t xml:space="preserve"> (SIGN)</w:t>
      </w:r>
    </w:p>
    <w:p>
      <w:pPr>
        <w:autoSpaceDE/>
        <w:autoSpaceDN/>
        <w:widowControl/>
        <w:wordWrap/>
        <w:rPr>
          <w:rFonts w:ascii="Times New Roman" w:eastAsia="가는안상수체" w:hAnsi="Times New Roman" w:cs="Times New Roman"/>
          <w:color w:val="000000"/>
          <w:sz w:val="24"/>
          <w:szCs w:val="24"/>
          <w:kern w:val="0"/>
        </w:rPr>
      </w:pPr>
      <w:r>
        <w:rPr>
          <w:rFonts w:ascii="Times New Roman" w:eastAsia="가는안상수체" w:hAnsi="Times New Roman" w:cs="Times New Roman"/>
          <w:color w:val="000000"/>
          <w:sz w:val="24"/>
          <w:szCs w:val="24"/>
          <w:kern w:val="0"/>
        </w:rPr>
        <w:br w:type="page"/>
      </w:r>
    </w:p>
    <w:p>
      <w:pPr>
        <w:wordWrap/>
        <w:snapToGrid w:val="0"/>
        <w:jc w:val="center"/>
        <w:spacing w:after="0" w:line="36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  <w:t>Foreign Community Business Plan</w:t>
      </w:r>
    </w:p>
    <w:tbl>
      <w:tblPr>
        <w:tblOverlap w:val="never"/>
        <w:tblW w:w="9277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46"/>
        <w:gridCol w:w="7831"/>
      </w:tblGrid>
      <w:tr>
        <w:trPr>
          <w:trHeight w:val="437" w:hRule="atLeast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Event Name</w:t>
            </w:r>
          </w:p>
        </w:tc>
        <w:tc>
          <w:tcPr>
            <w:tcW w:w="7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200"/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448" w:hRule="atLeast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Date</w:t>
            </w:r>
          </w:p>
        </w:tc>
        <w:tc>
          <w:tcPr>
            <w:tcW w:w="7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200"/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491" w:hRule="atLeast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Venue</w:t>
            </w:r>
          </w:p>
        </w:tc>
        <w:tc>
          <w:tcPr>
            <w:tcW w:w="7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200"/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491" w:hRule="atLeast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Participants</w:t>
            </w:r>
          </w:p>
        </w:tc>
        <w:tc>
          <w:tcPr>
            <w:tcW w:w="7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20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i/>
                <w:iCs/>
                <w:color w:val="999999"/>
                <w:sz w:val="22"/>
                <w:kern w:val="0"/>
              </w:rPr>
              <w:t>* Number of participants</w:t>
            </w:r>
          </w:p>
        </w:tc>
      </w:tr>
      <w:tr>
        <w:trPr>
          <w:trHeight w:val="578" w:hRule="atLeast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Purpose</w:t>
            </w:r>
          </w:p>
        </w:tc>
        <w:tc>
          <w:tcPr>
            <w:tcW w:w="7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200"/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1049" w:hRule="atLeast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Contents</w:t>
            </w:r>
          </w:p>
        </w:tc>
        <w:tc>
          <w:tcPr>
            <w:tcW w:w="7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20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i/>
                <w:iCs/>
                <w:color w:val="999999"/>
                <w:sz w:val="22"/>
                <w:kern w:val="0"/>
              </w:rPr>
              <w:t>* Describe the event, its purpose, details, etc.</w:t>
            </w:r>
          </w:p>
        </w:tc>
      </w:tr>
      <w:tr>
        <w:trPr>
          <w:trHeight w:val="407" w:hRule="atLeast"/>
        </w:trPr>
        <w:tc>
          <w:tcPr>
            <w:tcW w:w="92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kern w:val="0"/>
              </w:rPr>
              <w:t>▮</w:t>
            </w:r>
            <w:r>
              <w:rPr>
                <w:rFonts w:ascii="가는안상수체" w:eastAsia="가는안상수체" w:hAnsi="Times New Roman" w:cs="굴림" w:hint="eastAsia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4"/>
                <w:szCs w:val="24"/>
                <w:kern w:val="0"/>
              </w:rPr>
              <w:t>Application contents</w:t>
            </w:r>
          </w:p>
        </w:tc>
      </w:tr>
      <w:tr>
        <w:trPr>
          <w:trHeight w:val="448" w:hRule="atLeast"/>
        </w:trPr>
        <w:tc>
          <w:tcPr>
            <w:tcW w:w="92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History</w:t>
            </w:r>
          </w:p>
        </w:tc>
      </w:tr>
      <w:tr>
        <w:trPr>
          <w:trHeight w:val="621" w:hRule="atLeast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Support classification</w:t>
            </w:r>
          </w:p>
        </w:tc>
        <w:tc>
          <w:tcPr>
            <w:tcW w:w="7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200"/>
              <w:spacing w:after="0" w:line="384" w:lineRule="auto"/>
              <w:textAlignment w:val="baseline"/>
              <w:rPr>
                <w:rFonts w:ascii="함초롬바탕" w:eastAsia="가는안상수체" w:hAnsi="굴림" w:cs="굴림"/>
                <w:color w:val="999999"/>
                <w:sz w:val="22"/>
                <w:kern w:val="0"/>
              </w:rPr>
            </w:pPr>
          </w:p>
        </w:tc>
      </w:tr>
      <w:tr>
        <w:trPr>
          <w:trHeight w:val="751" w:hRule="atLeast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Budget(</w:t>
            </w: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\)</w:t>
            </w:r>
          </w:p>
        </w:tc>
        <w:tc>
          <w:tcPr>
            <w:tcW w:w="7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20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color w:val="000000"/>
                <w:sz w:val="22"/>
                <w:kern w:val="0"/>
                <w:u w:val="single" w:color="000000"/>
              </w:rPr>
              <w:t>\ (won)</w:t>
            </w:r>
          </w:p>
        </w:tc>
      </w:tr>
      <w:tr>
        <w:trPr>
          <w:trHeight w:val="1210" w:hRule="atLeast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Budget Breakdown</w:t>
            </w:r>
          </w:p>
        </w:tc>
        <w:tc>
          <w:tcPr>
            <w:tcW w:w="7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20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i/>
                <w:iCs/>
                <w:color w:val="999999"/>
                <w:sz w:val="22"/>
                <w:kern w:val="0"/>
              </w:rPr>
              <w:t xml:space="preserve">* Please write maintaining the following format </w:t>
            </w:r>
          </w:p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828"/>
              <w:gridCol w:w="1285"/>
              <w:gridCol w:w="1620"/>
              <w:gridCol w:w="1398"/>
              <w:gridCol w:w="1338"/>
            </w:tblGrid>
            <w:tr>
              <w:trPr>
                <w:trHeight w:val="746" w:hRule="atLeast"/>
              </w:trPr>
              <w:tc>
                <w:tcPr>
                  <w:tcW w:w="18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b/>
                      <w:bCs/>
                      <w:color w:val="000000"/>
                      <w:szCs w:val="20"/>
                      <w:kern w:val="0"/>
                    </w:rPr>
                  </w:pPr>
                </w:p>
                <w:p>
                  <w:pPr>
                    <w:wordWrap/>
                    <w:jc w:val="center"/>
                    <w:spacing w:after="0" w:line="312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Times New Roman" w:eastAsia="가는안상수체" w:hAnsi="Times New Roman" w:cs="Times New Roman"/>
                      <w:b/>
                      <w:bCs/>
                      <w:color w:val="000000"/>
                      <w:szCs w:val="20"/>
                      <w:kern w:val="0"/>
                    </w:rPr>
                    <w:t>Item</w:t>
                  </w:r>
                </w:p>
                <w:p>
                  <w:pPr>
                    <w:wordWrap/>
                    <w:jc w:val="center"/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b/>
                      <w:bCs/>
                      <w:color w:val="000000"/>
                      <w:szCs w:val="20"/>
                      <w:kern w:val="0"/>
                    </w:rPr>
                  </w:pPr>
                </w:p>
              </w:tc>
              <w:tc>
                <w:tcPr>
                  <w:tcW w:w="12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312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Times New Roman" w:eastAsia="가는안상수체" w:hAnsi="Times New Roman" w:cs="Times New Roman"/>
                      <w:b/>
                      <w:bCs/>
                      <w:color w:val="000000"/>
                      <w:szCs w:val="20"/>
                      <w:kern w:val="0"/>
                    </w:rPr>
                    <w:t>Content</w:t>
                  </w:r>
                </w:p>
              </w:tc>
              <w:tc>
                <w:tcPr>
                  <w:tcW w:w="16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312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Times New Roman" w:eastAsia="가는안상수체" w:hAnsi="Times New Roman" w:cs="Times New Roman"/>
                      <w:b/>
                      <w:bCs/>
                      <w:color w:val="000000"/>
                      <w:szCs w:val="20"/>
                      <w:kern w:val="0"/>
                    </w:rPr>
                    <w:t>Unit price(won)</w:t>
                  </w:r>
                </w:p>
              </w:tc>
              <w:tc>
                <w:tcPr>
                  <w:tcW w:w="13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312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Times New Roman" w:eastAsia="가는안상수체" w:hAnsi="Times New Roman" w:cs="Times New Roman"/>
                      <w:b/>
                      <w:bCs/>
                      <w:color w:val="000000"/>
                      <w:szCs w:val="20"/>
                      <w:kern w:val="0"/>
                    </w:rPr>
                    <w:t>Number/</w:t>
                  </w:r>
                </w:p>
                <w:p>
                  <w:pPr>
                    <w:wordWrap/>
                    <w:jc w:val="center"/>
                    <w:spacing w:after="0" w:line="312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Times New Roman" w:eastAsia="가는안상수체" w:hAnsi="Times New Roman" w:cs="Times New Roman"/>
                      <w:b/>
                      <w:bCs/>
                      <w:color w:val="000000"/>
                      <w:szCs w:val="20"/>
                      <w:kern w:val="0"/>
                    </w:rPr>
                    <w:t>number of times</w:t>
                  </w:r>
                </w:p>
              </w:tc>
              <w:tc>
                <w:tcPr>
                  <w:tcW w:w="1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312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Times New Roman" w:eastAsia="가는안상수체" w:hAnsi="Times New Roman" w:cs="Times New Roman"/>
                      <w:b/>
                      <w:bCs/>
                      <w:color w:val="000000"/>
                      <w:szCs w:val="20"/>
                      <w:kern w:val="0"/>
                    </w:rPr>
                    <w:t>Subtotal</w:t>
                  </w:r>
                </w:p>
              </w:tc>
            </w:tr>
            <w:tr>
              <w:trPr>
                <w:trHeight w:val="746" w:hRule="atLeast"/>
              </w:trPr>
              <w:tc>
                <w:tcPr>
                  <w:tcW w:w="18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312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Times New Roman" w:eastAsia="가는안상수체" w:hAnsi="Times New Roman" w:cs="Times New Roman"/>
                      <w:b/>
                      <w:bCs/>
                      <w:color w:val="000000"/>
                      <w:szCs w:val="20"/>
                      <w:kern w:val="0"/>
                    </w:rPr>
                    <w:t>Promotional materials</w:t>
                  </w:r>
                </w:p>
              </w:tc>
              <w:tc>
                <w:tcPr>
                  <w:tcW w:w="12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szCs w:val="20"/>
                      <w:kern w:val="0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szCs w:val="20"/>
                      <w:kern w:val="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szCs w:val="20"/>
                      <w:kern w:val="0"/>
                    </w:rPr>
                  </w:pPr>
                </w:p>
              </w:tc>
              <w:tc>
                <w:tcPr>
                  <w:tcW w:w="1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szCs w:val="20"/>
                      <w:kern w:val="0"/>
                    </w:rPr>
                  </w:pPr>
                </w:p>
              </w:tc>
            </w:tr>
            <w:tr>
              <w:trPr>
                <w:trHeight w:val="746" w:hRule="atLeast"/>
              </w:trPr>
              <w:tc>
                <w:tcPr>
                  <w:tcW w:w="18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312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Times New Roman" w:eastAsia="가는안상수체" w:hAnsi="Times New Roman" w:cs="Times New Roman"/>
                      <w:b/>
                      <w:bCs/>
                      <w:color w:val="000000"/>
                      <w:szCs w:val="20"/>
                      <w:kern w:val="0"/>
                    </w:rPr>
                    <w:t>Venue Cost</w:t>
                  </w:r>
                </w:p>
              </w:tc>
              <w:tc>
                <w:tcPr>
                  <w:tcW w:w="12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szCs w:val="20"/>
                      <w:kern w:val="0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szCs w:val="20"/>
                      <w:kern w:val="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szCs w:val="20"/>
                      <w:kern w:val="0"/>
                    </w:rPr>
                  </w:pPr>
                </w:p>
              </w:tc>
              <w:tc>
                <w:tcPr>
                  <w:tcW w:w="1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szCs w:val="20"/>
                      <w:kern w:val="0"/>
                    </w:rPr>
                  </w:pPr>
                </w:p>
              </w:tc>
            </w:tr>
            <w:tr>
              <w:trPr>
                <w:trHeight w:val="746" w:hRule="atLeast"/>
              </w:trPr>
              <w:tc>
                <w:tcPr>
                  <w:tcW w:w="18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312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Times New Roman" w:eastAsia="가는안상수체" w:hAnsi="Times New Roman" w:cs="Times New Roman"/>
                      <w:b/>
                      <w:bCs/>
                      <w:color w:val="000000"/>
                      <w:szCs w:val="20"/>
                      <w:kern w:val="0"/>
                    </w:rPr>
                    <w:t>Sound equipment installation, other costs</w:t>
                  </w:r>
                </w:p>
              </w:tc>
              <w:tc>
                <w:tcPr>
                  <w:tcW w:w="12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szCs w:val="20"/>
                      <w:kern w:val="0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szCs w:val="20"/>
                      <w:kern w:val="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szCs w:val="20"/>
                      <w:kern w:val="0"/>
                    </w:rPr>
                  </w:pPr>
                </w:p>
              </w:tc>
              <w:tc>
                <w:tcPr>
                  <w:tcW w:w="13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szCs w:val="20"/>
                      <w:kern w:val="0"/>
                    </w:rPr>
                  </w:pPr>
                </w:p>
              </w:tc>
            </w:tr>
            <w:tr>
              <w:trPr>
                <w:trHeight w:val="583" w:hRule="atLeast"/>
              </w:trPr>
              <w:tc>
                <w:tcPr>
                  <w:tcW w:w="18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312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Times New Roman" w:eastAsia="가는안상수체" w:hAnsi="Times New Roman" w:cs="Times New Roman"/>
                      <w:b/>
                      <w:bCs/>
                      <w:color w:val="000000"/>
                      <w:szCs w:val="20"/>
                      <w:kern w:val="0"/>
                    </w:rPr>
                    <w:t>Total amount</w:t>
                  </w:r>
                </w:p>
              </w:tc>
              <w:tc>
                <w:tcPr>
                  <w:tcW w:w="5641" w:type="dxa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312" w:lineRule="auto"/>
                    <w:textAlignment w:val="baseline"/>
                    <w:rPr>
                      <w:rFonts w:ascii="함초롬바탕" w:eastAsia="가는안상수체" w:hAnsi="굴림" w:cs="굴림"/>
                      <w:color w:val="999999"/>
                      <w:szCs w:val="20"/>
                      <w:kern w:val="0"/>
                    </w:rPr>
                  </w:pP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</w:tr>
    </w:tbl>
    <w:p>
      <w:pPr>
        <w:wordWrap/>
        <w:jc w:val="right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Times New Roman" w:eastAsia="가는안상수체" w:hAnsi="Times New Roman" w:cs="Times New Roman"/>
          <w:color w:val="000000"/>
          <w:sz w:val="24"/>
          <w:szCs w:val="24"/>
          <w:kern w:val="0"/>
        </w:rPr>
        <w:t>Date 20</w:t>
      </w:r>
      <w:r>
        <w:rPr>
          <w:rFonts w:ascii="Times New Roman" w:eastAsia="가는안상수체" w:hAnsi="Times New Roman" w:cs="Times New Roman"/>
          <w:color w:val="000000"/>
          <w:sz w:val="24"/>
          <w:szCs w:val="24"/>
          <w:kern w:val="0"/>
        </w:rPr>
        <w:t>2</w:t>
      </w:r>
      <w:r>
        <w:rPr>
          <w:rFonts w:ascii="Times New Roman" w:eastAsia="가는안상수체" w:hAnsi="Times New Roman" w:cs="Times New Roman"/>
          <w:color w:val="000000"/>
          <w:sz w:val="24"/>
          <w:szCs w:val="24"/>
          <w:kern w:val="0"/>
        </w:rPr>
        <w:t>1</w:t>
      </w:r>
      <w:r>
        <w:rPr>
          <w:rFonts w:ascii="Times New Roman" w:eastAsia="가는안상수체" w:hAnsi="Times New Roman" w:cs="Times New Roman"/>
          <w:color w:val="000000"/>
          <w:sz w:val="24"/>
          <w:szCs w:val="24"/>
          <w:kern w:val="0"/>
        </w:rPr>
        <w:t xml:space="preserve">. </w:t>
      </w:r>
      <w:r>
        <w:rPr>
          <w:lang w:eastAsia="ko-KR"/>
          <w:rFonts w:ascii="Times New Roman" w:eastAsia="가는안상수체" w:hAnsi="Times New Roman" w:cs="Times New Roman"/>
          <w:color w:val="000000"/>
          <w:sz w:val="24"/>
          <w:szCs w:val="24"/>
          <w:kern w:val="0"/>
          <w:rtl w:val="off"/>
        </w:rPr>
        <w:t xml:space="preserve">   </w:t>
      </w:r>
      <w:r>
        <w:rPr>
          <w:rFonts w:ascii="Times New Roman" w:eastAsia="가는안상수체" w:hAnsi="Times New Roman" w:cs="Times New Roman"/>
          <w:color w:val="000000"/>
          <w:sz w:val="24"/>
          <w:szCs w:val="24"/>
          <w:kern w:val="0"/>
        </w:rPr>
        <w:t xml:space="preserve">. </w:t>
      </w:r>
      <w:r>
        <w:rPr>
          <w:lang w:eastAsia="ko-KR"/>
          <w:rFonts w:ascii="Times New Roman" w:eastAsia="가는안상수체" w:hAnsi="Times New Roman" w:cs="Times New Roman"/>
          <w:color w:val="000000"/>
          <w:sz w:val="24"/>
          <w:szCs w:val="24"/>
          <w:kern w:val="0"/>
          <w:rtl w:val="off"/>
        </w:rPr>
        <w:t xml:space="preserve">   </w:t>
      </w:r>
      <w:r>
        <w:rPr>
          <w:rFonts w:ascii="Times New Roman" w:eastAsia="가는안상수체" w:hAnsi="Times New Roman" w:cs="Times New Roman"/>
          <w:color w:val="000000"/>
          <w:sz w:val="24"/>
          <w:szCs w:val="24"/>
          <w:kern w:val="0"/>
        </w:rPr>
        <w:t>.</w:t>
      </w:r>
    </w:p>
    <w:p>
      <w:pPr>
        <w:wordWrap/>
        <w:jc w:val="right"/>
        <w:spacing w:after="0" w:line="360" w:lineRule="auto"/>
        <w:textAlignment w:val="baseline"/>
        <w:rPr>
          <w:rFonts w:ascii="Times New Roman" w:eastAsia="가는안상수체" w:hAnsi="Times New Roman" w:cs="Times New Roman"/>
          <w:color w:val="000000"/>
          <w:sz w:val="24"/>
          <w:szCs w:val="24"/>
          <w:kern w:val="0"/>
        </w:rPr>
      </w:pPr>
      <w:r>
        <w:rPr>
          <w:rFonts w:ascii="Times New Roman" w:eastAsia="가는안상수체" w:hAnsi="Times New Roman" w:cs="Times New Roman"/>
          <w:color w:val="000000"/>
          <w:sz w:val="24"/>
          <w:szCs w:val="24"/>
          <w:kern w:val="0"/>
        </w:rPr>
        <w:t>Applicant :</w:t>
      </w:r>
      <w:r>
        <w:rPr>
          <w:rFonts w:ascii="Times New Roman" w:eastAsia="가는안상수체" w:hAnsi="Times New Roman" w:cs="Times New Roman"/>
          <w:color w:val="000000"/>
          <w:sz w:val="24"/>
          <w:szCs w:val="24"/>
          <w:kern w:val="0"/>
        </w:rPr>
        <w:t xml:space="preserve"> (SIGN)</w:t>
      </w:r>
    </w:p>
    <w:p>
      <w:pPr>
        <w:wordWrap/>
        <w:snapToGrid w:val="0"/>
        <w:jc w:val="center"/>
        <w:spacing w:after="0" w:line="360" w:lineRule="auto"/>
        <w:textAlignment w:val="baseline"/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</w:pPr>
      <w:r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  <w:t xml:space="preserve"> Final Report</w:t>
      </w:r>
    </w:p>
    <w:tbl>
      <w:tblPr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65"/>
        <w:gridCol w:w="2884"/>
        <w:gridCol w:w="1080"/>
        <w:gridCol w:w="2987"/>
      </w:tblGrid>
      <w:tr>
        <w:trPr>
          <w:trHeight w:val="603" w:hRule="atLeast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>
            <w:pPr>
              <w:ind w:left="84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Group name</w:t>
            </w:r>
          </w:p>
        </w:tc>
        <w:tc>
          <w:tcPr>
            <w:tcW w:w="69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>
            <w:pPr>
              <w:ind w:left="84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Arial" w:eastAsia="가는안상수체" w:hAnsi="굴림" w:cs="굴림"/>
                <w:b/>
                <w:bCs/>
                <w:color w:val="000000"/>
                <w:sz w:val="22"/>
                <w:kern w:val="0"/>
              </w:rPr>
            </w:pPr>
          </w:p>
        </w:tc>
      </w:tr>
      <w:tr>
        <w:trPr>
          <w:trHeight w:val="603" w:hRule="atLeast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>
            <w:pPr>
              <w:ind w:left="84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Event Name</w:t>
            </w:r>
          </w:p>
        </w:tc>
        <w:tc>
          <w:tcPr>
            <w:tcW w:w="69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>
            <w:pPr>
              <w:ind w:left="84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sz w:val="22"/>
                <w:kern w:val="0"/>
              </w:rPr>
            </w:pPr>
          </w:p>
        </w:tc>
      </w:tr>
      <w:tr>
        <w:trPr>
          <w:trHeight w:val="603" w:hRule="atLeast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>
            <w:pPr>
              <w:ind w:left="84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Date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>
            <w:pPr>
              <w:ind w:left="84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>
            <w:pPr>
              <w:ind w:left="84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Venue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>
            <w:pPr>
              <w:ind w:left="84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Times New Roman" w:eastAsia="가는안상수체" w:hAnsi="굴림" w:cs="굴림"/>
                <w:b/>
                <w:bCs/>
                <w:color w:val="000000"/>
                <w:sz w:val="22"/>
                <w:kern w:val="0"/>
              </w:rPr>
            </w:pPr>
          </w:p>
        </w:tc>
      </w:tr>
      <w:tr>
        <w:trPr>
          <w:trHeight w:val="603" w:hRule="atLeast"/>
        </w:trPr>
        <w:tc>
          <w:tcPr>
            <w:tcW w:w="9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>
            <w:pPr>
              <w:ind w:left="84"/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000000"/>
                <w:sz w:val="22"/>
                <w:kern w:val="0"/>
              </w:rPr>
              <w:t>Details of the Event: Results</w:t>
            </w:r>
          </w:p>
        </w:tc>
      </w:tr>
      <w:tr>
        <w:trPr>
          <w:trHeight w:val="10376" w:hRule="atLeast"/>
        </w:trPr>
        <w:tc>
          <w:tcPr>
            <w:tcW w:w="9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i/>
                <w:iCs/>
                <w:color w:val="999999"/>
                <w:szCs w:val="20"/>
                <w:kern w:val="0"/>
              </w:rPr>
            </w:pPr>
          </w:p>
          <w:p>
            <w:pPr>
              <w:wordWrap/>
              <w:jc w:val="left"/>
              <w:spacing w:after="0" w:line="384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맑은 고딕" w:hAnsi="굴림" w:cs="굴림"/>
                <w:i/>
                <w:iCs/>
                <w:color w:val="999999"/>
                <w:sz w:val="22"/>
                <w:kern w:val="0"/>
              </w:rPr>
              <w:t xml:space="preserve">1. The final report and other related materials must be submitted within 2 weeks after the event. </w:t>
            </w:r>
          </w:p>
          <w:p>
            <w:pPr>
              <w:wordWrap/>
              <w:jc w:val="left"/>
              <w:spacing w:after="0" w:line="384" w:lineRule="auto"/>
              <w:textAlignment w:val="baseline"/>
              <w:rPr>
                <w:rFonts w:ascii="Times New Roman" w:eastAsia="맑은 고딕" w:hAnsi="굴림" w:cs="굴림"/>
                <w:i/>
                <w:iCs/>
                <w:color w:val="999999"/>
                <w:sz w:val="22"/>
                <w:kern w:val="0"/>
              </w:rPr>
            </w:pPr>
          </w:p>
          <w:p>
            <w:pPr>
              <w:wordWrap/>
              <w:jc w:val="left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맑은 고딕" w:hAnsi="Times New Roman" w:cs="Times New Roman"/>
                <w:i/>
                <w:iCs/>
                <w:color w:val="999999"/>
                <w:sz w:val="22"/>
                <w:kern w:val="0"/>
              </w:rPr>
              <w:t>2. Additional Required Attachments:</w:t>
            </w:r>
          </w:p>
          <w:p>
            <w:pPr>
              <w:wordWrap/>
              <w:jc w:val="left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맑은 고딕" w:hAnsi="Times New Roman" w:cs="Times New Roman"/>
                <w:i/>
                <w:iCs/>
                <w:color w:val="999999"/>
                <w:sz w:val="22"/>
                <w:kern w:val="0"/>
              </w:rPr>
              <w:t>- 3 photos</w:t>
            </w:r>
          </w:p>
          <w:p>
            <w:pPr>
              <w:wordWrap/>
              <w:jc w:val="left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맑은 고딕" w:hAnsi="Times New Roman" w:cs="Times New Roman"/>
                <w:i/>
                <w:iCs/>
                <w:color w:val="999999"/>
                <w:sz w:val="22"/>
                <w:kern w:val="0"/>
              </w:rPr>
              <w:t xml:space="preserve">- Information about other related events </w:t>
            </w:r>
          </w:p>
          <w:p>
            <w:pPr>
              <w:wordWrap/>
              <w:jc w:val="left"/>
              <w:spacing w:after="0" w:line="384" w:lineRule="auto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sz w:val="22"/>
                <w:kern w:val="0"/>
              </w:rPr>
            </w:pPr>
          </w:p>
          <w:p>
            <w:pPr>
              <w:wordWrap/>
              <w:jc w:val="left"/>
              <w:spacing w:after="0" w:line="384" w:lineRule="auto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sz w:val="22"/>
                <w:kern w:val="0"/>
              </w:rPr>
            </w:pPr>
          </w:p>
          <w:p>
            <w:pPr>
              <w:wordWrap/>
              <w:jc w:val="left"/>
              <w:spacing w:after="0" w:line="384" w:lineRule="auto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sz w:val="22"/>
                <w:kern w:val="0"/>
              </w:rPr>
            </w:pPr>
          </w:p>
          <w:p>
            <w:pPr>
              <w:wordWrap/>
              <w:jc w:val="left"/>
              <w:spacing w:after="0" w:line="384" w:lineRule="auto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sz w:val="22"/>
                <w:kern w:val="0"/>
              </w:rPr>
            </w:pPr>
          </w:p>
          <w:p>
            <w:pPr>
              <w:wordWrap/>
              <w:jc w:val="left"/>
              <w:spacing w:after="0" w:line="384" w:lineRule="auto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sz w:val="22"/>
                <w:kern w:val="0"/>
              </w:rPr>
            </w:pPr>
          </w:p>
          <w:p>
            <w:pPr>
              <w:wordWrap/>
              <w:jc w:val="left"/>
              <w:spacing w:after="0" w:line="384" w:lineRule="auto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sz w:val="22"/>
                <w:kern w:val="0"/>
              </w:rPr>
            </w:pPr>
          </w:p>
          <w:p>
            <w:pPr>
              <w:wordWrap/>
              <w:jc w:val="left"/>
              <w:spacing w:after="0" w:line="384" w:lineRule="auto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sz w:val="22"/>
                <w:kern w:val="0"/>
              </w:rPr>
            </w:pPr>
          </w:p>
          <w:p>
            <w:pPr>
              <w:wordWrap/>
              <w:jc w:val="left"/>
              <w:spacing w:after="0" w:line="384" w:lineRule="auto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sz w:val="22"/>
                <w:kern w:val="0"/>
              </w:rPr>
            </w:pPr>
          </w:p>
          <w:p>
            <w:pPr>
              <w:wordWrap/>
              <w:jc w:val="left"/>
              <w:spacing w:after="0" w:line="384" w:lineRule="auto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sz w:val="22"/>
                <w:kern w:val="0"/>
              </w:rPr>
            </w:pPr>
          </w:p>
          <w:p>
            <w:pPr>
              <w:wordWrap/>
              <w:jc w:val="left"/>
              <w:spacing w:after="0" w:line="384" w:lineRule="auto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sz w:val="22"/>
                <w:kern w:val="0"/>
              </w:rPr>
            </w:pPr>
          </w:p>
          <w:p>
            <w:pPr>
              <w:wordWrap/>
              <w:jc w:val="left"/>
              <w:spacing w:after="0" w:line="384" w:lineRule="auto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sz w:val="22"/>
                <w:kern w:val="0"/>
              </w:rPr>
            </w:pPr>
          </w:p>
          <w:p>
            <w:pPr>
              <w:wordWrap/>
              <w:jc w:val="left"/>
              <w:spacing w:after="0" w:line="384" w:lineRule="auto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sz w:val="22"/>
                <w:kern w:val="0"/>
              </w:rPr>
            </w:pPr>
          </w:p>
          <w:p>
            <w:pPr>
              <w:wordWrap/>
              <w:jc w:val="left"/>
              <w:spacing w:after="0" w:line="384" w:lineRule="auto"/>
              <w:textAlignment w:val="baseline"/>
              <w:rPr>
                <w:rFonts w:ascii="함초롬바탕" w:eastAsia="맑은 고딕" w:hAnsi="굴림" w:cs="굴림"/>
                <w:i/>
                <w:iCs/>
                <w:color w:val="999999"/>
                <w:sz w:val="22"/>
                <w:kern w:val="0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szCs w:val="20"/>
                <w:kern w:val="0"/>
              </w:rPr>
            </w:pPr>
          </w:p>
          <w:p>
            <w:pPr>
              <w:wordWrap/>
              <w:jc w:val="left"/>
              <w:spacing w:after="0" w:line="240" w:lineRule="auto"/>
              <w:textAlignment w:val="baseline"/>
              <w:rPr>
                <w:rFonts w:ascii="Times New Roman" w:eastAsia="바탕" w:hAnsi="굴림" w:cs="굴림"/>
                <w:color w:val="000000"/>
                <w:szCs w:val="20"/>
                <w:kern w:val="0"/>
              </w:rPr>
            </w:pPr>
          </w:p>
        </w:tc>
      </w:tr>
    </w:tbl>
    <w:p>
      <w:pPr>
        <w:wordWrap/>
        <w:jc w:val="right"/>
        <w:spacing w:after="0" w:line="360" w:lineRule="auto"/>
        <w:textAlignment w:val="baseline"/>
        <w:rPr>
          <w:rFonts w:ascii="Times New Roman" w:eastAsia="가는안상수체" w:hAnsi="굴림" w:cs="굴림"/>
          <w:color w:val="000000"/>
          <w:sz w:val="24"/>
          <w:szCs w:val="24"/>
          <w:kern w:val="0"/>
        </w:rPr>
      </w:pPr>
    </w:p>
    <w:p>
      <w:pPr>
        <w:wordWrap/>
        <w:jc w:val="right"/>
        <w:spacing w:after="0" w:line="360" w:lineRule="auto"/>
        <w:textAlignment w:val="baseline"/>
        <w:rPr>
          <w:rFonts w:ascii="Times New Roman" w:eastAsia="굴림" w:hAnsi="굴림" w:cs="굴림"/>
          <w:color w:val="000000"/>
          <w:szCs w:val="20"/>
          <w:kern w:val="0"/>
        </w:rPr>
      </w:pPr>
      <w:r>
        <w:rPr>
          <w:rFonts w:ascii="Times New Roman" w:eastAsia="가는안상수체" w:hAnsi="굴림" w:cs="굴림"/>
          <w:color w:val="000000"/>
          <w:sz w:val="24"/>
          <w:szCs w:val="24"/>
          <w:kern w:val="0"/>
        </w:rPr>
        <w:t>Date 20</w:t>
      </w:r>
      <w:r>
        <w:rPr>
          <w:rFonts w:ascii="Times New Roman" w:eastAsia="가는안상수체" w:hAnsi="굴림" w:cs="굴림"/>
          <w:color w:val="000000"/>
          <w:sz w:val="24"/>
          <w:szCs w:val="24"/>
          <w:kern w:val="0"/>
        </w:rPr>
        <w:t>2</w:t>
      </w:r>
      <w:r>
        <w:rPr>
          <w:rFonts w:ascii="Times New Roman" w:eastAsia="가는안상수체" w:hAnsi="굴림" w:cs="굴림"/>
          <w:color w:val="000000"/>
          <w:sz w:val="24"/>
          <w:szCs w:val="24"/>
          <w:kern w:val="0"/>
        </w:rPr>
        <w:t>1</w:t>
      </w:r>
      <w:r>
        <w:rPr>
          <w:rFonts w:ascii="Times New Roman" w:eastAsia="가는안상수체" w:hAnsi="굴림" w:cs="굴림"/>
          <w:color w:val="000000"/>
          <w:sz w:val="24"/>
          <w:szCs w:val="24"/>
          <w:kern w:val="0"/>
        </w:rPr>
        <w:t>.</w:t>
      </w:r>
      <w:r>
        <w:rPr>
          <w:lang w:eastAsia="ko-KR"/>
          <w:rFonts w:ascii="Times New Roman" w:eastAsia="가는안상수체" w:hAnsi="굴림" w:cs="굴림"/>
          <w:color w:val="000000"/>
          <w:sz w:val="24"/>
          <w:szCs w:val="24"/>
          <w:kern w:val="0"/>
          <w:rtl w:val="off"/>
        </w:rPr>
        <w:t xml:space="preserve">   </w:t>
      </w:r>
      <w:r>
        <w:rPr>
          <w:rFonts w:ascii="Times New Roman" w:eastAsia="가는안상수체" w:hAnsi="굴림" w:cs="굴림"/>
          <w:color w:val="000000"/>
          <w:sz w:val="24"/>
          <w:szCs w:val="24"/>
          <w:kern w:val="0"/>
        </w:rPr>
        <w:t xml:space="preserve"> . </w:t>
      </w:r>
      <w:r>
        <w:rPr>
          <w:lang w:eastAsia="ko-KR"/>
          <w:rFonts w:ascii="Times New Roman" w:eastAsia="가는안상수체" w:hAnsi="굴림" w:cs="굴림"/>
          <w:color w:val="000000"/>
          <w:sz w:val="24"/>
          <w:szCs w:val="24"/>
          <w:kern w:val="0"/>
          <w:rtl w:val="off"/>
        </w:rPr>
        <w:t xml:space="preserve">   </w:t>
      </w:r>
      <w:r>
        <w:rPr>
          <w:rFonts w:ascii="Times New Roman" w:eastAsia="가는안상수체" w:hAnsi="굴림" w:cs="굴림"/>
          <w:color w:val="000000"/>
          <w:sz w:val="24"/>
          <w:szCs w:val="24"/>
          <w:kern w:val="0"/>
        </w:rPr>
        <w:t>.</w:t>
      </w:r>
    </w:p>
    <w:p>
      <w:pPr>
        <w:spacing w:after="0" w:line="384" w:lineRule="auto"/>
        <w:textAlignment w:val="baseline"/>
        <w:rPr>
          <w:rFonts w:ascii="함초롬바탕" w:eastAsia="함초롬바탕" w:hAnsi="굴림" w:cs="굴림"/>
          <w:color w:val="000000"/>
          <w:szCs w:val="20"/>
          <w:kern w:val="0"/>
        </w:rPr>
      </w:pPr>
    </w:p>
    <w:p>
      <w:pPr>
        <w:wordWrap/>
        <w:jc w:val="right"/>
        <w:spacing w:after="0" w:line="36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Times New Roman" w:eastAsia="가는안상수체" w:hAnsi="Times New Roman" w:cs="Times New Roman"/>
          <w:color w:val="000000"/>
          <w:sz w:val="24"/>
          <w:szCs w:val="24"/>
          <w:kern w:val="0"/>
        </w:rPr>
        <w:t>Applicant :</w:t>
      </w:r>
      <w:r>
        <w:rPr>
          <w:rFonts w:ascii="Times New Roman" w:eastAsia="가는안상수체" w:hAnsi="Times New Roman" w:cs="Times New Roman"/>
          <w:color w:val="000000"/>
          <w:sz w:val="24"/>
          <w:szCs w:val="24"/>
          <w:kern w:val="0"/>
        </w:rPr>
        <w:t xml:space="preserve"> (SIGN)</w:t>
      </w:r>
    </w:p>
    <w:p/>
    <w:p/>
    <w:p>
      <w:pPr>
        <w:autoSpaceDE/>
        <w:autoSpaceDN/>
        <w:widowControl/>
        <w:wordWrap/>
      </w:pPr>
      <w:r>
        <w:br w:type="page"/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 w:val="8"/>
          <w:szCs w:val="8"/>
          <w:kern w:val="0"/>
        </w:rPr>
      </w:pPr>
      <w:r>
        <w:rPr>
          <w:rFonts w:ascii="함초롬바탕" w:eastAsia="굴림" w:hAnsi="굴림" w:cs="굴림"/>
          <w:noProof/>
          <w:color w:val="000000"/>
          <w:sz w:val="30"/>
          <w:szCs w:val="30"/>
          <w:kern w:val="0"/>
        </w:rPr>
        <w:drawing>
          <wp:anchor distT="0" distB="0" distL="114300" distR="114300" behindDoc="0" locked="0" layoutInCell="1" simplePos="0" relativeHeight="251658240" allowOverlap="1" hidden="0">
            <wp:simplePos x="0" y="0"/>
            <wp:positionH relativeFrom="margin">
              <wp:align>right</wp:align>
            </wp:positionH>
            <wp:positionV relativeFrom="topMargin">
              <wp:align>bottom</wp:align>
            </wp:positionV>
            <wp:extent cx="1901190" cy="440520"/>
            <wp:effectExtent l="0" t="0" r="0" b="0"/>
            <wp:wrapSquare wrapText="bothSides"/>
            <wp:docPr id="1027" name="shape102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1190" cy="440520"/>
                    </a:xfrm>
                    <a:prstGeom prst="rect"/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</w:pPr>
      <w:r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  <w:t xml:space="preserve">Foreign </w:t>
      </w:r>
      <w:r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  <w:t>Community Supporting Service</w:t>
      </w:r>
      <w:r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  <w:t xml:space="preserve"> </w:t>
      </w:r>
      <w:r>
        <w:rPr>
          <w:rFonts w:ascii="Times New Roman" w:eastAsia="가는안상수체" w:hAnsi="Times New Roman" w:cs="Times New Roman"/>
          <w:b/>
          <w:bCs/>
          <w:color w:val="000000"/>
          <w:sz w:val="36"/>
          <w:szCs w:val="36"/>
          <w:kern w:val="0"/>
        </w:rPr>
        <w:t xml:space="preserve">Survey </w:t>
      </w:r>
    </w:p>
    <w:p>
      <w:pPr>
        <w:wordWrap/>
        <w:jc w:val="center"/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sz w:val="22"/>
          <w:kern w:val="0"/>
        </w:rPr>
      </w:pPr>
      <w:r>
        <w:rPr>
          <w:rFonts w:ascii="함초롬바탕" w:eastAsia="굴림" w:hAnsi="굴림" w:cs="굴림"/>
          <w:b/>
          <w:bCs/>
          <w:noProof/>
          <w:color w:val="000000"/>
          <w:sz w:val="22"/>
          <w:kern w:val="0"/>
        </w:rPr>
        <mc:AlternateContent>
          <mc:Choice Requires="wps">
            <w:drawing>
              <wp:inline distT="0" distB="0" distL="0" distR="0">
                <wp:extent cx="5619750" cy="857250"/>
                <wp:effectExtent l="2095" t="2095" r="2095" b="2095"/>
                <wp:docPr id="1028" name="shape1028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1975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shd w:val="clear" w:color="auto" w:fill="FDFDFD"/>
                              </w:rPr>
                              <w:t xml:space="preserve">Hello, this is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shd w:val="clear" w:color="auto" w:fill="FDFDFD"/>
                              </w:rPr>
                              <w:t>Jeollabuk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shd w:val="clear" w:color="auto" w:fill="FDFDFD"/>
                              </w:rPr>
                              <w:t>-do International Affairs (JBCIA). This questionnaire is for those who participated in the Foreign Community Supporting Service in order to receive valuable feedback. The findings will be used as a reference for better business in the future, so please take your valuable time to respond. Thank you.</w:t>
                            </w:r>
                          </w:p>
                          <w:p>
                            <w:pPr>
                              <w:pStyle w:val="a3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1028" style="margin-left:0pt;margin-top:0pt;width:442.5pt;height:67.5pt;mso-position-horizontal-relative:column;mso-position-vertical-relative:line;v-text-anchor:middle;mso-wrap-style:square;z-index:0" o:allowincell="t" filled="t" fillcolor="#ffffff" stroked="t" strokecolor="#0" strokeweight="0.33pt">
                <v:textbox inset="2.5mm,1.3mm,2.5mm,1.3mm">
                  <w:txbxContent>
                    <w:p>
                      <w:pPr>
                        <w:pStyle w:val="a3"/>
                        <w:spacing w:line="276" w:lineRule="auto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shd w:val="clear" w:color="auto" w:fill="FDFDFD"/>
                        </w:rPr>
                        <w:t xml:space="preserve">Hello, this is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shd w:val="clear" w:color="auto" w:fill="FDFDFD"/>
                        </w:rPr>
                        <w:t>Jeollabuk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shd w:val="clear" w:color="auto" w:fill="FDFDFD"/>
                        </w:rPr>
                        <w:t>-do International Affairs (JBCIA). This questionnaire is for those who participated in the Foreign Community Supporting Service in order to receive valuable feedback. The findings will be used as a reference for better business in the future, so please take your valuable time to respond. Thank you.</w:t>
                      </w:r>
                    </w:p>
                    <w:p>
                      <w:pPr>
                        <w:pStyle w:val="a3"/>
                        <w:spacing w:line="240" w:lineRule="auto"/>
                      </w:pPr>
                    </w:p>
                  </w:txbxContent>
                </v:textbox>
                <v:stroke/>
              </v:rect>
            </w:pict>
          </mc:Fallback>
        </mc:AlternateContent>
      </w:r>
    </w:p>
    <w:tbl>
      <w:tblPr>
        <w:tblOverlap w:val="never"/>
        <w:tblW w:w="0" w:type="auto"/>
        <w:tblLook w:val="04A0" w:firstRow="1" w:lastRow="0" w:firstColumn="1" w:lastColumn="0" w:noHBand="0" w:noVBand="1"/>
        <w:jc w:val="righ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58"/>
        <w:gridCol w:w="4072"/>
        <w:gridCol w:w="4590"/>
      </w:tblGrid>
      <w:tr>
        <w:trPr>
          <w:jc w:val="right"/>
          <w:trHeight w:val="463" w:hRule="atLeast"/>
        </w:trPr>
        <w:tc>
          <w:tcPr>
            <w:tcW w:w="96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pStyle w:val="a3"/>
              <w:spacing w:line="240" w:lineRule="auto"/>
            </w:pP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【</w:t>
            </w:r>
            <w:r>
              <w:rPr>
                <w:rFonts w:ascii="Noto Sans CJK KR DemiLight" w:eastAsia="Noto Sans CJK KR DemiLight" w:hAnsi="Noto Sans CJK KR DemiLight"/>
                <w:b/>
                <w:bCs/>
                <w:sz w:val="24"/>
                <w:szCs w:val="24"/>
              </w:rPr>
              <w:t>Basic information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】</w:t>
            </w:r>
          </w:p>
        </w:tc>
      </w:tr>
      <w:tr>
        <w:trPr>
          <w:jc w:val="right"/>
          <w:trHeight w:val="339" w:hRule="atLeast"/>
        </w:trPr>
        <w:tc>
          <w:tcPr>
            <w:tcW w:w="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1</w:t>
            </w:r>
          </w:p>
        </w:tc>
        <w:tc>
          <w:tcPr>
            <w:tcW w:w="4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:kern w:val="0"/>
              </w:rPr>
              <w:t>P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  <w:t>lease write down the name of your Community</w:t>
            </w:r>
          </w:p>
        </w:tc>
        <w:tc>
          <w:tcPr>
            <w:tcW w:w="485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975"/>
              <w:gridCol w:w="937"/>
            </w:tblGrid>
            <w:tr>
              <w:trPr>
                <w:trHeight w:val="56" w:hRule="atLeast"/>
              </w:trPr>
              <w:tc>
                <w:tcPr>
                  <w:tcW w:w="297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>
                  <w:pPr>
                    <w:autoSpaceDE/>
                    <w:autoSpaceDN/>
                    <w:widowControl/>
                    <w:wordWrap/>
                    <w:jc w:val="left"/>
                    <w:spacing w:after="0" w:line="240" w:lineRule="auto"/>
                    <w:rPr>
                      <w:rFonts w:ascii="굴림" w:eastAsia="굴림" w:hAnsi="굴림" w:cs="굴림"/>
                      <w:sz w:val="24"/>
                      <w:szCs w:val="24"/>
                      <w:kern w:val="0"/>
                    </w:rPr>
                  </w:pPr>
                </w:p>
              </w:tc>
              <w:tc>
                <w:tcPr>
                  <w:tcW w:w="93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</w:tr>
      <w:tr>
        <w:trPr>
          <w:jc w:val="right"/>
          <w:trHeight w:val="1803" w:hRule="atLeast"/>
        </w:trPr>
        <w:tc>
          <w:tcPr>
            <w:tcW w:w="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2</w:t>
            </w:r>
          </w:p>
        </w:tc>
        <w:tc>
          <w:tcPr>
            <w:tcW w:w="4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:kern w:val="0"/>
              </w:rPr>
              <w:t>P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  <w:t>lease check where are you living in</w:t>
            </w:r>
          </w:p>
        </w:tc>
        <w:tc>
          <w:tcPr>
            <w:tcW w:w="485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933"/>
              <w:gridCol w:w="1933"/>
            </w:tblGrid>
            <w:tr>
              <w:trPr>
                <w:trHeight w:val="48" w:hRule="atLeast"/>
              </w:trPr>
              <w:tc>
                <w:tcPr>
                  <w:tcW w:w="193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➊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G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ochang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➌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Gimjae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➎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M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uju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➐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S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unchang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➒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Iksan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⓫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Jangsu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⓭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J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eongeup</w:t>
                  </w:r>
                </w:p>
              </w:tc>
              <w:tc>
                <w:tcPr>
                  <w:tcW w:w="193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➋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G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unsan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➍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N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amwon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➏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B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uan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➑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W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anju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➓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I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msil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⓬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J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eonju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⓮</w:t>
                  </w:r>
                  <w:r>
                    <w:rPr>
                      <w:rFonts w:asciiTheme="majorHAnsi" w:eastAsiaTheme="majorHAnsi" w:hAnsiTheme="majorHAnsi" w:cs="MS Mincho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MS Mincho"/>
                      <w:color w:val="000000"/>
                      <w:szCs w:val="20"/>
                      <w:kern w:val="0"/>
                    </w:rPr>
                    <w:t>Jinan</w:t>
                  </w: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</w:tr>
      <w:tr>
        <w:trPr>
          <w:jc w:val="right"/>
          <w:trHeight w:val="1803" w:hRule="atLeast"/>
        </w:trPr>
        <w:tc>
          <w:tcPr>
            <w:tcW w:w="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3</w:t>
            </w:r>
          </w:p>
        </w:tc>
        <w:tc>
          <w:tcPr>
            <w:tcW w:w="4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:kern w:val="0"/>
              </w:rPr>
              <w:t>W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  <w:t>here did you participate in this project?</w:t>
            </w:r>
          </w:p>
        </w:tc>
        <w:tc>
          <w:tcPr>
            <w:tcW w:w="485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001"/>
              <w:gridCol w:w="2001"/>
            </w:tblGrid>
            <w:tr>
              <w:trPr>
                <w:trHeight w:val="49" w:hRule="atLeast"/>
              </w:trPr>
              <w:tc>
                <w:tcPr>
                  <w:tcW w:w="20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➊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G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ochang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➌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Gimjae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➎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M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uju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➐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S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unchang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➒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Iksan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⓫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Jangsu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⓭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J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eongeup</w:t>
                  </w:r>
                </w:p>
              </w:tc>
              <w:tc>
                <w:tcPr>
                  <w:tcW w:w="20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➋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G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unsan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➍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N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amwon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➏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B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uan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➑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W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anju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➓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I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msil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⓬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J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Cs w:val="20"/>
                      <w:kern w:val="0"/>
                    </w:rPr>
                    <w:t>eonju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⓮</w:t>
                  </w:r>
                  <w:r>
                    <w:rPr>
                      <w:rFonts w:asciiTheme="majorHAnsi" w:eastAsiaTheme="majorHAnsi" w:hAnsiTheme="majorHAnsi" w:cs="MS Mincho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MS Mincho"/>
                      <w:color w:val="000000"/>
                      <w:szCs w:val="20"/>
                      <w:kern w:val="0"/>
                    </w:rPr>
                    <w:t>Jinan</w:t>
                  </w: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</w:tr>
    </w:tbl>
    <w:p>
      <w:pPr>
        <w:wordWrap/>
        <w:jc w:val="right"/>
        <w:spacing w:after="0" w:line="240" w:lineRule="auto"/>
        <w:textAlignment w:val="baseline"/>
        <w:rPr>
          <w:rFonts w:ascii="함초롬바탕" w:eastAsia="굴림" w:hAnsi="굴림" w:cs="굴림"/>
          <w:b/>
          <w:bCs/>
          <w:color w:val="000000"/>
          <w:sz w:val="22"/>
          <w:kern w:val="0"/>
          <w:vanish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jc w:val="righ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54"/>
        <w:gridCol w:w="3882"/>
        <w:gridCol w:w="4784"/>
      </w:tblGrid>
      <w:tr>
        <w:trPr>
          <w:jc w:val="right"/>
          <w:trHeight w:val="466" w:hRule="atLeast"/>
        </w:trPr>
        <w:tc>
          <w:tcPr>
            <w:tcW w:w="90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pStyle w:val="a3"/>
              <w:ind w:left="364" w:hanging="364"/>
              <w:spacing w:line="240" w:lineRule="auto"/>
            </w:pP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【</w:t>
            </w:r>
            <w:r>
              <w:rPr>
                <w:rFonts w:ascii="Noto Sans CJK KR DemiLight" w:eastAsia="Noto Sans CJK KR DemiLight" w:hAnsi="Noto Sans CJK KR DemiLight"/>
                <w:b/>
                <w:bCs/>
                <w:sz w:val="24"/>
                <w:szCs w:val="24"/>
                <w:spacing w:val="-4"/>
              </w:rPr>
              <w:t>Recognition·Experience</w:t>
            </w:r>
            <w:r>
              <w:rPr>
                <w:rFonts w:ascii="Noto Sans CJK KR DemiLight" w:eastAsia="Noto Sans CJK KR DemiLight" w:hAnsi="Noto Sans CJK KR DemiLight"/>
                <w:b/>
                <w:bCs/>
                <w:sz w:val="24"/>
                <w:szCs w:val="24"/>
                <w:spacing w:val="-4"/>
              </w:rPr>
              <w:t xml:space="preserve"> of</w:t>
            </w:r>
            <w:r>
              <w:rPr>
                <w:rFonts w:ascii="Noto Sans CJK KR DemiLight" w:eastAsia="Noto Sans CJK KR DemiLight" w:hAnsi="Noto Sans CJK KR DemiLight"/>
                <w:b/>
                <w:bCs/>
                <w:sz w:val="24"/>
                <w:szCs w:val="24"/>
                <w:spacing w:val="-4"/>
              </w:rPr>
              <w:t xml:space="preserve"> Foreign Community Supporting Service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】</w:t>
            </w:r>
          </w:p>
        </w:tc>
      </w:tr>
      <w:tr>
        <w:trPr>
          <w:jc w:val="right"/>
          <w:trHeight w:val="551" w:hRule="atLeast"/>
        </w:trPr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1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>
            <w:pPr>
              <w:wordWrap/>
              <w:jc w:val="left"/>
              <w:spacing w:after="0" w:line="18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:kern w:val="0"/>
              </w:rPr>
              <w:t>H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  <w:t>ave you heard of Foreign Community Supporting Service?</w:t>
            </w:r>
          </w:p>
        </w:tc>
        <w:tc>
          <w:tcPr>
            <w:tcW w:w="4784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956"/>
              <w:gridCol w:w="1956"/>
            </w:tblGrid>
            <w:tr>
              <w:trPr>
                <w:trHeight w:val="56" w:hRule="atLeast"/>
              </w:trPr>
              <w:tc>
                <w:tcPr>
                  <w:tcW w:w="195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➊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Y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es</w:t>
                  </w:r>
                </w:p>
              </w:tc>
              <w:tc>
                <w:tcPr>
                  <w:tcW w:w="195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➋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N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o</w:t>
                  </w: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</w:tr>
      <w:tr>
        <w:trPr>
          <w:jc w:val="right"/>
          <w:trHeight w:val="454" w:hRule="atLeast"/>
        </w:trPr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2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:kern w:val="0"/>
              </w:rPr>
              <w:t>[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  <w:t>Please check who checked “Yes” on 1Q.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:kern w:val="0"/>
              </w:rPr>
              <w:t xml:space="preserve">]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  <w:t xml:space="preserve">If you have,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  <w:t>What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  <w:t xml:space="preserve"> was the first path?</w:t>
            </w:r>
          </w:p>
        </w:tc>
        <w:tc>
          <w:tcPr>
            <w:tcW w:w="478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4504"/>
            </w:tblGrid>
            <w:tr>
              <w:trPr>
                <w:trHeight w:val="395" w:hRule="atLeast"/>
              </w:trPr>
              <w:tc>
                <w:tcPr>
                  <w:tcW w:w="391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>
                  <w:pPr>
                    <w:ind w:left="300" w:hangingChars="150" w:hanging="300"/>
                    <w:wordWrap/>
                    <w:jc w:val="left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➊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H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 xml:space="preserve">omepage of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Jeollabuk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-do center for international affairs</w:t>
                  </w:r>
                </w:p>
                <w:p>
                  <w:pPr>
                    <w:ind w:left="300" w:hangingChars="150" w:hanging="300"/>
                    <w:wordWrap/>
                    <w:jc w:val="left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➋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Facebook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 xml:space="preserve"> of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Jeollabuk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-do center for international affairs</w:t>
                  </w:r>
                </w:p>
                <w:p>
                  <w:pPr>
                    <w:ind w:left="300" w:hanging="300"/>
                    <w:wordWrap/>
                    <w:jc w:val="left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➌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fitText w:val="4000" w:id="-2034990080"/>
                      <w:kern w:val="0"/>
                      <w:spacing w:val="6"/>
                    </w:rPr>
                    <w:t>P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fitText w:val="4000" w:id="-2034990080"/>
                      <w:kern w:val="0"/>
                      <w:spacing w:val="6"/>
                    </w:rPr>
                    <w:t>romotion of City or Gun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fitText w:val="4000" w:id="-2034990080"/>
                      <w:kern w:val="0"/>
                      <w:spacing w:val="6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fitText w:val="4000" w:id="-2034990080"/>
                      <w:kern w:val="0"/>
                      <w:spacing w:val="6"/>
                    </w:rPr>
                    <w:t>p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fitText w:val="4000" w:id="-2034990080"/>
                      <w:kern w:val="0"/>
                      <w:spacing w:val="6"/>
                    </w:rPr>
                    <w:t>rovince offic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fitText w:val="4000" w:id="-2034990080"/>
                      <w:kern w:val="0"/>
                      <w:spacing w:val="29"/>
                    </w:rPr>
                    <w:t>e</w:t>
                  </w:r>
                </w:p>
                <w:p>
                  <w:pPr>
                    <w:ind w:left="300" w:hanging="300"/>
                    <w:wordWrap/>
                    <w:jc w:val="left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➍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Banner on the street</w:t>
                  </w:r>
                </w:p>
                <w:p>
                  <w:pPr>
                    <w:wordWrap/>
                    <w:jc w:val="left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➎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Through the acquaintances</w:t>
                  </w:r>
                </w:p>
                <w:p>
                  <w:pPr>
                    <w:wordWrap/>
                    <w:jc w:val="left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➏</w:t>
                  </w:r>
                  <w:r>
                    <w:rPr>
                      <w:rFonts w:ascii="MS Mincho" w:hAnsi="MS Mincho" w:cs="MS Mincho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 xml:space="preserve">The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ohers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(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 xml:space="preserve"> 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 xml:space="preserve">     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 xml:space="preserve">             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 xml:space="preserve">  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)</w:t>
                  </w: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</w:tr>
      <w:tr>
        <w:trPr>
          <w:jc w:val="right"/>
          <w:trHeight w:val="746" w:hRule="atLeast"/>
        </w:trPr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3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>
            <w:pPr>
              <w:wordWrap/>
              <w:jc w:val="left"/>
              <w:spacing w:after="0" w:line="180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H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ave you ever Participated this Foreign Community supporting Service?</w:t>
            </w:r>
          </w:p>
        </w:tc>
        <w:tc>
          <w:tcPr>
            <w:tcW w:w="478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3912"/>
            </w:tblGrid>
            <w:tr>
              <w:trPr>
                <w:trHeight w:val="56" w:hRule="atLeast"/>
              </w:trPr>
              <w:tc>
                <w:tcPr>
                  <w:tcW w:w="391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>
                  <w:pPr>
                    <w:wordWrap/>
                    <w:spacing w:after="0" w:line="18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➊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Yes I have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(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_________times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)</w:t>
                  </w:r>
                </w:p>
                <w:p>
                  <w:pPr>
                    <w:wordWrap/>
                    <w:spacing w:after="0" w:line="18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➋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No I haven’t</w:t>
                  </w: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18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</w:tr>
      <w:tr>
        <w:trPr>
          <w:jc w:val="right"/>
          <w:trHeight w:val="2386" w:hRule="atLeast"/>
        </w:trPr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4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>
            <w:pPr>
              <w:wordWrap/>
              <w:jc w:val="left"/>
              <w:spacing w:after="0" w:line="18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:kern w:val="0"/>
              </w:rPr>
              <w:t>W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  <w:t>hat makes you to participate Foreign Community supporting Ser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  <w:t>v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  <w:t>i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  <w:t>ce?</w:t>
            </w:r>
          </w:p>
        </w:tc>
        <w:tc>
          <w:tcPr>
            <w:tcW w:w="4784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4289"/>
            </w:tblGrid>
            <w:tr>
              <w:trPr>
                <w:trHeight w:val="198" w:hRule="atLeast"/>
              </w:trPr>
              <w:tc>
                <w:tcPr>
                  <w:tcW w:w="428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>
                  <w:pPr>
                    <w:wordWrap/>
                    <w:spacing w:after="0" w:line="180" w:lineRule="auto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➊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U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sually I am inter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e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 xml:space="preserve">sted in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Jeollabuk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-do</w:t>
                  </w:r>
                </w:p>
                <w:p>
                  <w:pPr>
                    <w:wordWrap/>
                    <w:spacing w:after="0" w:line="18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➋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T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o enjoy my leisure time</w:t>
                  </w:r>
                </w:p>
                <w:p>
                  <w:pPr>
                    <w:wordWrap/>
                    <w:spacing w:after="0" w:line="18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➌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S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o satisfied with the last time</w:t>
                  </w:r>
                </w:p>
                <w:p>
                  <w:pPr>
                    <w:wordWrap/>
                    <w:spacing w:after="0" w:line="18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➍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T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hink it would help with education</w:t>
                  </w:r>
                </w:p>
                <w:p>
                  <w:pPr>
                    <w:wordWrap/>
                    <w:spacing w:after="0" w:line="18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➎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B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y recommendation of an acquaintance</w:t>
                  </w:r>
                </w:p>
                <w:p>
                  <w:pPr>
                    <w:wordWrap/>
                    <w:spacing w:after="0" w:line="18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❻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It can make me spend time with my family</w:t>
                  </w:r>
                </w:p>
                <w:p>
                  <w:pPr>
                    <w:wordWrap/>
                    <w:jc w:val="distribute"/>
                    <w:spacing w:after="0" w:line="18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➐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  <w:spacing w:val="-18"/>
                    </w:rPr>
                    <w:t>I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  <w:spacing w:val="-18"/>
                    </w:rPr>
                    <w:t>t is a government-based business</w:t>
                  </w:r>
                </w:p>
                <w:p>
                  <w:pPr>
                    <w:wordWrap/>
                    <w:spacing w:after="0" w:line="18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❽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T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 xml:space="preserve">he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 xml:space="preserve">others( 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 xml:space="preserve">                        )</w:t>
                  </w: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18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</w:tr>
    </w:tbl>
    <w:p>
      <w:pPr>
        <w:wordWrap/>
        <w:jc w:val="center"/>
        <w:spacing w:after="0" w:line="276" w:lineRule="auto"/>
        <w:textAlignment w:val="baseline"/>
        <w:rPr>
          <w:rFonts w:ascii="함초롬바탕" w:eastAsia="굴림" w:hAnsi="굴림" w:cs="굴림"/>
          <w:b/>
          <w:bCs/>
          <w:color w:val="000000"/>
          <w:sz w:val="22"/>
          <w:kern w:val="0"/>
          <w:vanish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46"/>
        <w:gridCol w:w="3483"/>
        <w:gridCol w:w="5191"/>
      </w:tblGrid>
      <w:tr>
        <w:trPr>
          <w:jc w:val="center"/>
          <w:trHeight w:val="466" w:hRule="atLeast"/>
        </w:trPr>
        <w:tc>
          <w:tcPr>
            <w:tcW w:w="90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120" w:hangingChars="50" w:hanging="120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【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R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4"/>
                <w:szCs w:val="24"/>
                <w:kern w:val="0"/>
              </w:rPr>
              <w:t xml:space="preserve">ecognition of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4"/>
                <w:szCs w:val="24"/>
                <w:kern w:val="0"/>
              </w:rPr>
              <w:t xml:space="preserve">Foreign Community supporting Service and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4"/>
                <w:szCs w:val="24"/>
                <w:kern w:val="0"/>
              </w:rPr>
              <w:t>Jeollabuk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4"/>
                <w:szCs w:val="24"/>
                <w:kern w:val="0"/>
              </w:rPr>
              <w:t>-do Center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4"/>
                <w:szCs w:val="24"/>
                <w:kern w:val="0"/>
              </w:rPr>
              <w:t>for international affa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4"/>
                <w:szCs w:val="24"/>
                <w:kern w:val="0"/>
              </w:rPr>
              <w:t>i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4"/>
                <w:szCs w:val="24"/>
                <w:kern w:val="0"/>
              </w:rPr>
              <w:t>rs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】</w:t>
            </w:r>
          </w:p>
        </w:tc>
      </w:tr>
      <w:tr>
        <w:trPr>
          <w:jc w:val="center"/>
          <w:trHeight w:val="1575" w:hRule="atLeast"/>
        </w:trPr>
        <w:tc>
          <w:tcPr>
            <w:tcW w:w="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1</w:t>
            </w:r>
          </w:p>
        </w:tc>
        <w:tc>
          <w:tcPr>
            <w:tcW w:w="3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:kern w:val="0"/>
              </w:rPr>
              <w:t>A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  <w:t>re you satisfied with this Foreign Community Supporting Service?</w:t>
            </w:r>
          </w:p>
        </w:tc>
        <w:tc>
          <w:tcPr>
            <w:tcW w:w="4912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4672" w:type="dxa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177"/>
              <w:gridCol w:w="2495"/>
            </w:tblGrid>
            <w:tr>
              <w:trPr>
                <w:trHeight w:val="1251" w:hRule="atLeast"/>
              </w:trPr>
              <w:tc>
                <w:tcPr>
                  <w:tcW w:w="2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➊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V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ery unsatisfied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➌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N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ormal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➎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V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ery satisfied</w:t>
                  </w:r>
                </w:p>
              </w:tc>
              <w:tc>
                <w:tcPr>
                  <w:tcW w:w="24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➋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S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 xml:space="preserve">omewhat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un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satisfied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➍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satisfied</w:t>
                  </w: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</w:tr>
      <w:tr>
        <w:trPr>
          <w:jc w:val="center"/>
          <w:trHeight w:val="1575" w:hRule="atLeast"/>
        </w:trPr>
        <w:tc>
          <w:tcPr>
            <w:tcW w:w="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2</w:t>
            </w:r>
          </w:p>
        </w:tc>
        <w:tc>
          <w:tcPr>
            <w:tcW w:w="3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  <w:t>Did the foreign Community Supporting Service has a positive effect on the activation of exchanges between members?</w:t>
            </w:r>
          </w:p>
        </w:tc>
        <w:tc>
          <w:tcPr>
            <w:tcW w:w="4912" w:type="dxa"/>
            <w:tcBorders>
              <w:top w:val="single" w:sz="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4732" w:type="dxa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205"/>
              <w:gridCol w:w="2527"/>
            </w:tblGrid>
            <w:tr>
              <w:trPr>
                <w:trHeight w:val="1338" w:hRule="atLeast"/>
              </w:trPr>
              <w:tc>
                <w:tcPr>
                  <w:tcW w:w="22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➊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V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ery It didn’t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➌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N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ormal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➎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Strongly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 xml:space="preserve"> Yes it did</w:t>
                  </w:r>
                </w:p>
              </w:tc>
              <w:tc>
                <w:tcPr>
                  <w:tcW w:w="25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➋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It didn’t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➍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Yes It did</w:t>
                  </w: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</w:tr>
      <w:tr>
        <w:trPr>
          <w:jc w:val="center"/>
          <w:trHeight w:val="1575" w:hRule="atLeast"/>
        </w:trPr>
        <w:tc>
          <w:tcPr>
            <w:tcW w:w="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3</w:t>
            </w:r>
          </w:p>
        </w:tc>
        <w:tc>
          <w:tcPr>
            <w:tcW w:w="3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:kern w:val="0"/>
              </w:rPr>
              <w:t>D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  <w:t>o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  <w:t xml:space="preserve"> you think your community is bigger through this Foreign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  <w:t>Communitiy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  <w:t xml:space="preserve"> supporting service?</w:t>
            </w:r>
          </w:p>
        </w:tc>
        <w:tc>
          <w:tcPr>
            <w:tcW w:w="491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4987" w:type="dxa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324"/>
              <w:gridCol w:w="2663"/>
            </w:tblGrid>
            <w:tr>
              <w:trPr>
                <w:trHeight w:val="1369" w:hRule="atLeast"/>
              </w:trPr>
              <w:tc>
                <w:tcPr>
                  <w:tcW w:w="232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➊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Strongly It doesn’t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➌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N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ormal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➎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Strongly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 xml:space="preserve"> Yes it does</w:t>
                  </w:r>
                </w:p>
              </w:tc>
              <w:tc>
                <w:tcPr>
                  <w:tcW w:w="26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➋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It doesn’t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➍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Yes It does</w:t>
                  </w: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</w:tr>
      <w:tr>
        <w:trPr>
          <w:jc w:val="center"/>
          <w:trHeight w:val="1575" w:hRule="atLeast"/>
        </w:trPr>
        <w:tc>
          <w:tcPr>
            <w:tcW w:w="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4</w:t>
            </w:r>
          </w:p>
        </w:tc>
        <w:tc>
          <w:tcPr>
            <w:tcW w:w="3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:kern w:val="0"/>
              </w:rPr>
              <w:t>H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  <w:t xml:space="preserve">ave you gained pride and interest in living in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  <w:t>Jeollabuk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  <w:t>-do through assistance from JBCIA?</w:t>
            </w:r>
          </w:p>
        </w:tc>
        <w:tc>
          <w:tcPr>
            <w:tcW w:w="491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182"/>
              <w:gridCol w:w="1730"/>
            </w:tblGrid>
            <w:tr>
              <w:trPr>
                <w:trHeight w:val="56" w:hRule="atLeast"/>
              </w:trPr>
              <w:tc>
                <w:tcPr>
                  <w:tcW w:w="21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➊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S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trongly I don’t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➌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N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ormal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➎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S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trongly I do</w:t>
                  </w:r>
                </w:p>
              </w:tc>
              <w:tc>
                <w:tcPr>
                  <w:tcW w:w="17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➋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I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 xml:space="preserve"> don’t</w:t>
                  </w: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</w:tr>
      <w:tr>
        <w:trPr>
          <w:jc w:val="center"/>
          <w:trHeight w:val="1575" w:hRule="atLeast"/>
        </w:trPr>
        <w:tc>
          <w:tcPr>
            <w:tcW w:w="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5</w:t>
            </w:r>
          </w:p>
        </w:tc>
        <w:tc>
          <w:tcPr>
            <w:tcW w:w="3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A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re you likely to participate in JBCIA programs in the future?</w:t>
            </w:r>
          </w:p>
        </w:tc>
        <w:tc>
          <w:tcPr>
            <w:tcW w:w="4912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189"/>
              <w:gridCol w:w="1734"/>
            </w:tblGrid>
            <w:tr>
              <w:trPr>
                <w:trHeight w:val="1203" w:hRule="atLeast"/>
              </w:trPr>
              <w:tc>
                <w:tcPr>
                  <w:tcW w:w="218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➊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V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ery unlikely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➌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N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ormal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➎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V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ery likely</w:t>
                  </w:r>
                </w:p>
              </w:tc>
              <w:tc>
                <w:tcPr>
                  <w:tcW w:w="17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MS Mincho" w:eastAsia="MS Mincho" w:hAnsi="MS Mincho" w:cs="MS Mincho" w:hint="eastAsia"/>
                      <w:color w:val="000000"/>
                      <w:szCs w:val="20"/>
                      <w:kern w:val="0"/>
                    </w:rPr>
                    <w:t>➋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Cs w:val="20"/>
                      <w:kern w:val="0"/>
                    </w:rPr>
                    <w:t>L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szCs w:val="20"/>
                      <w:kern w:val="0"/>
                    </w:rPr>
                    <w:t>ikely</w:t>
                  </w: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</w:tr>
      <w:tr>
        <w:trPr>
          <w:jc w:val="center"/>
          <w:trHeight w:val="296" w:hRule="atLeast"/>
        </w:trPr>
        <w:tc>
          <w:tcPr>
            <w:tcW w:w="902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jc w:val="center"/>
          <w:trHeight w:val="523" w:hRule="atLeast"/>
        </w:trPr>
        <w:tc>
          <w:tcPr>
            <w:tcW w:w="90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120" w:hangingChars="50" w:hanging="120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【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P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4"/>
                <w:szCs w:val="24"/>
                <w:kern w:val="0"/>
              </w:rPr>
              <w:t>lease let us know, if you have any comments or suggestions for improvement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】</w:t>
            </w:r>
          </w:p>
        </w:tc>
      </w:tr>
      <w:tr>
        <w:trPr>
          <w:jc w:val="center"/>
          <w:trHeight w:val="5254" w:hRule="atLeast"/>
        </w:trPr>
        <w:tc>
          <w:tcPr>
            <w:tcW w:w="9020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</w:tr>
    </w:tbl>
    <w:p>
      <w:pPr>
        <w:wordWrap/>
        <w:snapToGrid w:val="0"/>
        <w:jc w:val="left"/>
        <w:spacing w:after="0"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>
      <w:pPr>
        <w:wordWrap/>
        <w:jc w:val="center"/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가는안상수체">
    <w:panose1 w:val="00000000000000000000"/>
    <w:family w:val="roman"/>
    <w:altName w:val="HyhwpEQ"/>
    <w:charset w:val="81"/>
    <w:notTrueType w:val="false"/>
    <w:sig w:usb0="00000001" w:usb1="09060000" w:usb2="00000010" w:usb3="00000000" w:csb0="00080000" w:csb1="0000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HY헤드라인M">
    <w:panose1 w:val="02030600000101010101"/>
    <w:family w:val="roman"/>
    <w:charset w:val="81"/>
    <w:notTrueType w:val="false"/>
    <w:sig w:usb0="900002A7" w:usb1="01D77CFB" w:usb2="00000010" w:usb3="00000001" w:csb0="00080001" w:csb1="00000001"/>
  </w:font>
  <w:font w:name="MS Mincho">
    <w:panose1 w:val="02020609040205080304"/>
    <w:family w:val="modern"/>
    <w:charset w:val="80"/>
    <w:notTrueType w:val="false"/>
    <w:sig w:usb0="A00002BF" w:usb1="68C7FCFB" w:usb2="00000010" w:usb3="00000001" w:csb0="4002009F" w:csb1="DFD70000"/>
  </w:font>
  <w:font w:name="한양중고딕">
    <w:panose1 w:val="00000000000000000000"/>
    <w:family w:val="roman"/>
    <w:altName w:val="바탕"/>
    <w:charset w:val="81"/>
    <w:notTrueType w:val="false"/>
    <w:sig w:usb0="00000001" w:usb1="09060000" w:usb2="00000010" w:usb3="00000000" w:csb0="00080000" w:csb1="00000000"/>
  </w:font>
  <w:font w:name="휴먼명조">
    <w:panose1 w:val="02010504FFFFFFFFFFFF"/>
    <w:family w:val="roman"/>
    <w:altName w:val="HyhwpEQ"/>
    <w:charset w:val="81"/>
    <w:notTrueType w:val="false"/>
    <w:sig w:usb0="00000001" w:usb1="09060000" w:usb2="00000010" w:usb3="00000000" w:csb0="00080000" w:csb1="00000000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Noto Sans CJK KR DemiLight">
    <w:panose1 w:val="00000000000000000000"/>
    <w:family w:val="roman"/>
    <w:altName w:val="Cambria"/>
    <w:charset w:val="00"/>
    <w:notTrueType w:val="false"/>
  </w:font>
  <w:font w:name="한양신명조">
    <w:panose1 w:val="00000000000000000000"/>
    <w:family w:val="roman"/>
    <w:altName w:val="HyhwpEQ"/>
    <w:charset w:val="81"/>
    <w:notTrueType w:val="false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szCs w:val="20"/>
      <w:kern w:val="0"/>
    </w:rPr>
  </w:style>
  <w:style w:type="paragraph" w:customStyle="1" w:styleId="a4">
    <w:name w:val="선그리기"/>
    <w:basedOn w:val="a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szCs w:val="20"/>
      <w:kern w:val="0"/>
    </w:rPr>
  </w:style>
  <w:style w:type="paragraph" w:customStyle="1" w:styleId="MsoBodyText0">
    <w:name w:val="MsoBodyText"/>
    <w:basedOn w:val="a"/>
    <w:pPr>
      <w:widowControl/>
      <w:wordWrap/>
      <w:jc w:val="left"/>
      <w:spacing w:after="0" w:line="240" w:lineRule="auto"/>
      <w:textAlignment w:val="baseline"/>
    </w:pPr>
    <w:rPr>
      <w:rFonts w:ascii="Arial" w:eastAsia="굴림" w:hAnsi="굴림" w:cs="굴림"/>
      <w:color w:val="000000"/>
      <w:sz w:val="24"/>
      <w:szCs w:val="24"/>
      <w:kern w:val="0"/>
    </w:rPr>
  </w:style>
  <w:style w:type="paragraph" w:customStyle="1" w:styleId="MS">
    <w:name w:val="MS바탕글"/>
    <w:basedOn w:val="a"/>
    <w:pPr>
      <w:widowControl/>
      <w:wordWrap/>
      <w:jc w:val="left"/>
      <w:spacing w:after="0" w:line="240" w:lineRule="auto"/>
      <w:textAlignment w:val="baseline"/>
    </w:pPr>
    <w:rPr>
      <w:rFonts w:ascii="Times New Roman" w:eastAsia="굴림" w:hAnsi="굴림" w:cs="굴림"/>
      <w:color w:val="000000"/>
      <w:szCs w:val="20"/>
      <w:kern w:val="0"/>
    </w:rPr>
  </w:style>
  <w:style w:type="paragraph" w:customStyle="1" w:styleId="s0">
    <w:name w:val="s0"/>
    <w:basedOn w:val="a"/>
    <w:pPr>
      <w:wordWrap/>
      <w:jc w:val="left"/>
      <w:spacing w:after="0" w:line="240" w:lineRule="auto"/>
      <w:textAlignment w:val="baseline"/>
    </w:pPr>
    <w:rPr>
      <w:rFonts w:ascii="바탕" w:eastAsia="굴림" w:hAnsi="굴림" w:cs="굴림"/>
      <w:color w:val="000000"/>
      <w:sz w:val="24"/>
      <w:szCs w:val="24"/>
      <w:kern w:val="0"/>
    </w:rPr>
  </w:style>
  <w:style w:type="paragraph" w:styleId="a5">
    <w:name w:val="Body Text"/>
    <w:uiPriority w:val="99"/>
    <w:basedOn w:val="a"/>
    <w:link w:val="Char"/>
    <w:semiHidden/>
    <w:unhideWhenUsed/>
    <w:pPr>
      <w:ind w:left="300"/>
      <w:spacing w:after="0" w:line="384" w:lineRule="auto"/>
      <w:textAlignment w:val="baseline"/>
    </w:pPr>
    <w:rPr>
      <w:rFonts w:ascii="함초롬바탕" w:eastAsia="굴림" w:hAnsi="굴림" w:cs="굴림"/>
      <w:color w:val="000000"/>
      <w:szCs w:val="20"/>
      <w:kern w:val="0"/>
    </w:rPr>
  </w:style>
  <w:style w:type="character" w:customStyle="1" w:styleId="Char">
    <w:name w:val="본문 Char"/>
    <w:uiPriority w:val="99"/>
    <w:basedOn w:val="a0"/>
    <w:link w:val="a5"/>
    <w:semiHidden/>
    <w:rPr>
      <w:rFonts w:ascii="함초롬바탕" w:eastAsia="굴림" w:hAnsi="굴림" w:cs="굴림"/>
      <w:color w:val="000000"/>
      <w:szCs w:val="20"/>
      <w:kern w:val="0"/>
    </w:rPr>
  </w:style>
  <w:style w:type="character" w:styleId="a6">
    <w:name w:val="Hyperlink"/>
    <w:uiPriority w:val="99"/>
    <w:basedOn w:val="a0"/>
    <w:unhideWhenUsed/>
    <w:rPr>
      <w:color w:val="0000FF"/>
      <w:u w:val="single" w:color="auto"/>
    </w:rPr>
  </w:style>
  <w:style w:type="paragraph" w:styleId="a7">
    <w:name w:val="head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머리글 Char"/>
    <w:uiPriority w:val="99"/>
    <w:basedOn w:val="a0"/>
    <w:link w:val="a7"/>
  </w:style>
  <w:style w:type="paragraph" w:styleId="a8">
    <w:name w:val="footer"/>
    <w:uiPriority w:val="99"/>
    <w:basedOn w:val="a"/>
    <w:link w:val="Char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1">
    <w:name w:val="바닥글 Char"/>
    <w:uiPriority w:val="99"/>
    <w:basedOn w:val="a0"/>
    <w:link w:val="a8"/>
  </w:style>
  <w:style w:type="table" w:styleId="a9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uiPriority w:val="34"/>
    <w:basedOn w:val="a"/>
    <w:qFormat/>
    <w:pPr>
      <w:ind w:leftChars="400" w:left="800"/>
    </w:pPr>
  </w:style>
  <w:style w:type="character" w:customStyle="1" w:styleId="ab">
    <w:name w:val="Unresolved Mention"/>
    <w:uiPriority w:val="99"/>
    <w:basedOn w:val="a0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image" Target="media/image1.jpeg" /><Relationship Id="rId3" Type="http://schemas.openxmlformats.org/officeDocument/2006/relationships/image" Target="media/image2.png" /><Relationship Id="rId4" Type="http://schemas.openxmlformats.org/officeDocument/2006/relationships/styles" Target="styles.xml" /><Relationship Id="rId5" Type="http://schemas.openxmlformats.org/officeDocument/2006/relationships/settings" Target="settings.xml" /><Relationship Id="rId6" Type="http://schemas.openxmlformats.org/officeDocument/2006/relationships/fontTable" Target="fontTable.xml" /><Relationship Id="rId7" Type="http://schemas.openxmlformats.org/officeDocument/2006/relationships/webSettings" Target="webSettings.xml" /><Relationship Id="rId8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</dc:creator>
  <cp:keywords/>
  <dc:description/>
  <cp:lastModifiedBy>smart</cp:lastModifiedBy>
  <cp:revision>1</cp:revision>
  <dcterms:created xsi:type="dcterms:W3CDTF">2021-03-22T01:37:00Z</dcterms:created>
  <dcterms:modified xsi:type="dcterms:W3CDTF">2021-08-12T02:26:27Z</dcterms:modified>
  <cp:version>1000.0100.01</cp:version>
</cp:coreProperties>
</file>